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"/>
        <w:gridCol w:w="39"/>
        <w:gridCol w:w="66"/>
        <w:gridCol w:w="273"/>
        <w:gridCol w:w="767"/>
        <w:gridCol w:w="279"/>
        <w:gridCol w:w="105"/>
        <w:gridCol w:w="20"/>
        <w:gridCol w:w="70"/>
        <w:gridCol w:w="57"/>
        <w:gridCol w:w="30"/>
        <w:gridCol w:w="504"/>
        <w:gridCol w:w="65"/>
        <w:gridCol w:w="66"/>
        <w:gridCol w:w="41"/>
        <w:gridCol w:w="72"/>
        <w:gridCol w:w="31"/>
        <w:gridCol w:w="61"/>
        <w:gridCol w:w="24"/>
        <w:gridCol w:w="826"/>
        <w:gridCol w:w="213"/>
        <w:gridCol w:w="147"/>
        <w:gridCol w:w="98"/>
        <w:gridCol w:w="56"/>
        <w:gridCol w:w="6"/>
        <w:gridCol w:w="6"/>
        <w:gridCol w:w="6"/>
        <w:gridCol w:w="6"/>
        <w:gridCol w:w="16"/>
        <w:gridCol w:w="440"/>
        <w:gridCol w:w="651"/>
        <w:gridCol w:w="37"/>
        <w:gridCol w:w="38"/>
        <w:gridCol w:w="972"/>
        <w:gridCol w:w="44"/>
        <w:gridCol w:w="553"/>
        <w:gridCol w:w="38"/>
        <w:gridCol w:w="895"/>
        <w:gridCol w:w="196"/>
        <w:gridCol w:w="1526"/>
        <w:gridCol w:w="280"/>
        <w:gridCol w:w="127"/>
        <w:gridCol w:w="159"/>
        <w:gridCol w:w="122"/>
        <w:gridCol w:w="84"/>
        <w:gridCol w:w="32"/>
        <w:gridCol w:w="31"/>
        <w:gridCol w:w="33"/>
        <w:gridCol w:w="16"/>
        <w:gridCol w:w="18"/>
        <w:gridCol w:w="6"/>
        <w:gridCol w:w="6"/>
        <w:gridCol w:w="6"/>
        <w:gridCol w:w="6"/>
        <w:gridCol w:w="6"/>
      </w:tblGrid>
      <w:tr w:rsidR="00B21C77" w:rsidRPr="006325DE" w14:paraId="17384C3A" w14:textId="77777777" w:rsidTr="00CD2746">
        <w:trPr>
          <w:trHeight w:val="283"/>
        </w:trPr>
        <w:tc>
          <w:tcPr>
            <w:tcW w:w="16" w:type="dxa"/>
            <w:gridSpan w:val="2"/>
          </w:tcPr>
          <w:p w14:paraId="3C7C70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  <w:gridSpan w:val="2"/>
          </w:tcPr>
          <w:p w14:paraId="0CEE752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4" w:type="dxa"/>
            <w:gridSpan w:val="5"/>
          </w:tcPr>
          <w:p w14:paraId="331202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14:paraId="54F05F8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23" w:type="dxa"/>
            <w:gridSpan w:val="41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01"/>
            </w:tblGrid>
            <w:tr w:rsidR="006325DE" w:rsidRPr="00B21C77" w14:paraId="7C66CFF9" w14:textId="77777777" w:rsidTr="00B21C77">
              <w:trPr>
                <w:trHeight w:val="628"/>
              </w:trPr>
              <w:tc>
                <w:tcPr>
                  <w:tcW w:w="80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48E9AE9" w14:textId="77777777" w:rsidR="00B21C77" w:rsidRDefault="00B21C77" w:rsidP="00CD2746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  </w:t>
                  </w:r>
                </w:p>
                <w:p w14:paraId="0DD9ABB3" w14:textId="5758C54C" w:rsid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A85D2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</w:t>
                  </w:r>
                  <w:r w:rsidR="00284529"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втономная</w:t>
                  </w:r>
                  <w:r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некоммерческая образовательная организация </w:t>
                  </w:r>
                </w:p>
                <w:p w14:paraId="729C9757" w14:textId="77777777" w:rsidR="006325DE" w:rsidRP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высшего образования </w:t>
                  </w:r>
                  <w:r w:rsidR="00284529"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Центросоюза Российской Федерации</w:t>
                  </w:r>
                </w:p>
              </w:tc>
            </w:tr>
          </w:tbl>
          <w:p w14:paraId="0F458EE7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" w:type="dxa"/>
          </w:tcPr>
          <w:p w14:paraId="7A87E8BD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4AF89D0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EAD3E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5761C" w:rsidRPr="006325DE" w14:paraId="034992C6" w14:textId="77777777" w:rsidTr="00CD2746">
        <w:trPr>
          <w:trHeight w:val="425"/>
        </w:trPr>
        <w:tc>
          <w:tcPr>
            <w:tcW w:w="16" w:type="dxa"/>
            <w:gridSpan w:val="2"/>
          </w:tcPr>
          <w:p w14:paraId="65D0FFC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9" w:type="dxa"/>
            <w:gridSpan w:val="8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</w:tblGrid>
            <w:tr w:rsidR="00B21C77" w:rsidRPr="006325DE" w14:paraId="6A0933E3" w14:textId="77777777" w:rsidTr="00B21C77">
              <w:trPr>
                <w:trHeight w:val="1584"/>
              </w:trPr>
              <w:tc>
                <w:tcPr>
                  <w:tcW w:w="1308" w:type="dxa"/>
                  <w:hideMark/>
                </w:tcPr>
                <w:p w14:paraId="1DF20DD4" w14:textId="1C57CE8B" w:rsidR="00B21C77" w:rsidRDefault="00A85D21">
                  <w:r w:rsidRPr="00A85D21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6F9B79FE" wp14:editId="3AA3FAC3">
                        <wp:extent cx="876300" cy="1238250"/>
                        <wp:effectExtent l="0" t="0" r="0" b="0"/>
                        <wp:docPr id="3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E187C4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3" w:type="dxa"/>
            <w:gridSpan w:val="41"/>
            <w:vMerge/>
            <w:vAlign w:val="center"/>
            <w:hideMark/>
          </w:tcPr>
          <w:p w14:paraId="0C65AB4F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" w:type="dxa"/>
          </w:tcPr>
          <w:p w14:paraId="3369A9A0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779D343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EA15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6325DE" w14:paraId="17F4F689" w14:textId="77777777" w:rsidTr="00F301C0">
        <w:trPr>
          <w:trHeight w:val="850"/>
        </w:trPr>
        <w:tc>
          <w:tcPr>
            <w:tcW w:w="16" w:type="dxa"/>
            <w:gridSpan w:val="2"/>
          </w:tcPr>
          <w:p w14:paraId="3890738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auto"/>
            <w:gridSpan w:val="8"/>
            <w:vMerge/>
            <w:vAlign w:val="center"/>
            <w:hideMark/>
          </w:tcPr>
          <w:p w14:paraId="18AC9B0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dxa"/>
            <w:gridSpan w:val="2"/>
          </w:tcPr>
          <w:p w14:paraId="30C305C6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6" w:type="dxa"/>
            <w:gridSpan w:val="34"/>
            <w:hideMark/>
          </w:tcPr>
          <w:tbl>
            <w:tblPr>
              <w:tblW w:w="78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7"/>
            </w:tblGrid>
            <w:tr w:rsidR="006325DE" w:rsidRPr="00B21C77" w14:paraId="46E5C3DA" w14:textId="77777777" w:rsidTr="00B21C77">
              <w:trPr>
                <w:trHeight w:val="770"/>
              </w:trPr>
              <w:tc>
                <w:tcPr>
                  <w:tcW w:w="78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C14E4D" w14:textId="77777777" w:rsidR="006325DE" w:rsidRP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«</w:t>
                  </w:r>
                  <w:r w:rsidRPr="00B21C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Сибирский   университет потребительской   кооперации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</w:tbl>
          <w:p w14:paraId="779760E7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" w:type="dxa"/>
            <w:gridSpan w:val="2"/>
          </w:tcPr>
          <w:p w14:paraId="056D6E8A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67" w:type="dxa"/>
            <w:gridSpan w:val="3"/>
          </w:tcPr>
          <w:p w14:paraId="523657E8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6" w:type="dxa"/>
          </w:tcPr>
          <w:p w14:paraId="09D74CD4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23AB29E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874127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41CE0A3B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2BA2AC2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1AB236F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41F39EC9" w14:textId="77777777" w:rsidR="006325DE" w:rsidRPr="006325DE" w:rsidRDefault="00376D6E" w:rsidP="00376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 xml:space="preserve"> </w:t>
            </w:r>
          </w:p>
        </w:tc>
        <w:tc>
          <w:tcPr>
            <w:tcW w:w="9870" w:type="dxa"/>
            <w:gridSpan w:val="47"/>
            <w:hideMark/>
          </w:tcPr>
          <w:p w14:paraId="3A1F64EE" w14:textId="77777777" w:rsidR="00376D6E" w:rsidRDefault="00376D6E"/>
          <w:p w14:paraId="616FC51E" w14:textId="77777777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</w:t>
            </w:r>
            <w:r w:rsidRPr="00376D6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17E9F4C1" w14:textId="773A35D6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99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>Проректор по учебной работе</w:t>
            </w:r>
          </w:p>
          <w:p w14:paraId="055F5653" w14:textId="6C6E801C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EB79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799B" w:rsidRPr="00EB799B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3DBB3F0A" wp14:editId="536E37A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>Л.В. Ватлина</w:t>
            </w:r>
          </w:p>
          <w:p w14:paraId="357F6932" w14:textId="0283DCA2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762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32F3">
              <w:rPr>
                <w:rFonts w:ascii="Times New Roman" w:hAnsi="Times New Roman"/>
                <w:sz w:val="28"/>
                <w:szCs w:val="28"/>
              </w:rPr>
              <w:t>27 мая 2026г.</w:t>
            </w:r>
          </w:p>
          <w:p w14:paraId="73F38218" w14:textId="77777777" w:rsidR="00376D6E" w:rsidRDefault="00376D6E" w:rsidP="00376D6E">
            <w:pPr>
              <w:tabs>
                <w:tab w:val="left" w:pos="6211"/>
              </w:tabs>
            </w:pPr>
          </w:p>
          <w:p w14:paraId="5FD2D83D" w14:textId="77777777" w:rsidR="00376D6E" w:rsidRDefault="00376D6E" w:rsidP="00376D6E">
            <w:pPr>
              <w:tabs>
                <w:tab w:val="left" w:pos="6211"/>
              </w:tabs>
            </w:pPr>
            <w:r>
              <w:tab/>
            </w:r>
            <w:r>
              <w:tab/>
            </w:r>
          </w:p>
          <w:p w14:paraId="36BE9060" w14:textId="77777777" w:rsidR="00376D6E" w:rsidRDefault="00376D6E" w:rsidP="00376D6E">
            <w:pPr>
              <w:tabs>
                <w:tab w:val="left" w:pos="6211"/>
              </w:tabs>
            </w:pPr>
            <w:r>
              <w:tab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6325DE" w:rsidRPr="006325DE" w14:paraId="194ECC64" w14:textId="77777777" w:rsidTr="006325D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B58226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РАБОЧАЯ ПРОГРАММА УЧЕБНОЙ ДИСЦИПЛИНЫ</w:t>
                  </w:r>
                </w:p>
              </w:tc>
            </w:tr>
          </w:tbl>
          <w:p w14:paraId="7F03D0F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074C69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AF3322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ED7A47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B3AA97D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186B43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62" w:type="dxa"/>
            <w:gridSpan w:val="5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325DE" w:rsidRPr="006325DE" w14:paraId="59C455E7" w14:textId="77777777" w:rsidTr="006325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607F163" w14:textId="2C4AFC73" w:rsidR="006325DE" w:rsidRPr="00376D6E" w:rsidRDefault="00EB79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ОП.11</w:t>
                  </w:r>
                  <w:r w:rsidR="00286E14"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76205"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СТРАХОВАНИЕ</w:t>
                  </w:r>
                </w:p>
              </w:tc>
            </w:tr>
          </w:tbl>
          <w:p w14:paraId="5C20712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63A2F1F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D2A4F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2EC01473" w14:textId="77777777" w:rsidTr="00F301C0">
        <w:trPr>
          <w:gridAfter w:val="1"/>
          <w:wAfter w:w="6" w:type="dxa"/>
          <w:trHeight w:val="245"/>
        </w:trPr>
        <w:tc>
          <w:tcPr>
            <w:tcW w:w="8" w:type="dxa"/>
          </w:tcPr>
          <w:p w14:paraId="7485158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30978BD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40DCD97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738FE86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14:paraId="72D36B0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  <w:gridSpan w:val="3"/>
          </w:tcPr>
          <w:p w14:paraId="33BE64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gridSpan w:val="19"/>
          </w:tcPr>
          <w:p w14:paraId="2A293F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gridSpan w:val="4"/>
          </w:tcPr>
          <w:p w14:paraId="0B72243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gridSpan w:val="3"/>
          </w:tcPr>
          <w:p w14:paraId="34E51F7D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F5C464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14:paraId="737C233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7C5EFA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14" w:type="dxa"/>
            <w:gridSpan w:val="5"/>
          </w:tcPr>
          <w:p w14:paraId="62AD6F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" w:type="dxa"/>
            <w:gridSpan w:val="2"/>
          </w:tcPr>
          <w:p w14:paraId="328CAA3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" w:type="dxa"/>
            <w:gridSpan w:val="2"/>
          </w:tcPr>
          <w:p w14:paraId="596BC5E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1694A77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FE8FA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D4BB9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2E84D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EAB5A9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2FEA35E" w14:textId="77777777" w:rsidTr="00CD2746">
        <w:trPr>
          <w:gridAfter w:val="1"/>
          <w:wAfter w:w="6" w:type="dxa"/>
          <w:trHeight w:val="500"/>
        </w:trPr>
        <w:tc>
          <w:tcPr>
            <w:tcW w:w="10270" w:type="dxa"/>
            <w:gridSpan w:val="5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6325DE" w:rsidRPr="006325DE" w14:paraId="59796E74" w14:textId="77777777" w:rsidTr="006325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DD4A55" w14:textId="77777777" w:rsidR="006325DE" w:rsidRPr="006325DE" w:rsidRDefault="00376D6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 специальности</w:t>
                  </w:r>
                </w:p>
              </w:tc>
            </w:tr>
          </w:tbl>
          <w:p w14:paraId="228F2E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69ED82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7AD6B6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7D0A97A" w14:textId="77777777" w:rsidTr="00CD2746">
        <w:trPr>
          <w:gridAfter w:val="1"/>
          <w:wAfter w:w="6" w:type="dxa"/>
          <w:trHeight w:val="500"/>
        </w:trPr>
        <w:tc>
          <w:tcPr>
            <w:tcW w:w="10270" w:type="dxa"/>
            <w:gridSpan w:val="5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6325DE" w:rsidRPr="006325DE" w14:paraId="55C45209" w14:textId="77777777" w:rsidTr="006325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E092A" w14:textId="77777777" w:rsidR="006325DE" w:rsidRPr="00376D6E" w:rsidRDefault="00284529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38.02.07</w:t>
                  </w:r>
                  <w:r w:rsidR="006325DE"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  <w:r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Банковское дело</w:t>
                  </w:r>
                </w:p>
                <w:p w14:paraId="14427D0F" w14:textId="73B486C3" w:rsidR="006325DE" w:rsidRPr="006325DE" w:rsidRDefault="00EB79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14:paraId="678BF5D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7F63196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7D1D4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33288D6D" w14:textId="77777777" w:rsidTr="00CD2746">
        <w:trPr>
          <w:gridAfter w:val="27"/>
          <w:wAfter w:w="6338" w:type="dxa"/>
          <w:trHeight w:val="347"/>
        </w:trPr>
        <w:tc>
          <w:tcPr>
            <w:tcW w:w="8" w:type="dxa"/>
          </w:tcPr>
          <w:p w14:paraId="4B029BC4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3E1E7E01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" w:type="dxa"/>
          </w:tcPr>
          <w:p w14:paraId="32D4B100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6" w:type="dxa"/>
            <w:gridSpan w:val="3"/>
          </w:tcPr>
          <w:p w14:paraId="24970F2A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4" w:type="dxa"/>
            <w:gridSpan w:val="16"/>
          </w:tcPr>
          <w:p w14:paraId="522D80A5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</w:tcPr>
          <w:p w14:paraId="36AD113C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" w:type="dxa"/>
          </w:tcPr>
          <w:p w14:paraId="287AF5BA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6" w:type="dxa"/>
          </w:tcPr>
          <w:p w14:paraId="1031ACA0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CB8379C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23A526F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2794258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0F2F186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3AC4B40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35C6703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62" w:type="dxa"/>
            <w:gridSpan w:val="5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325DE" w:rsidRPr="006325DE" w14:paraId="71E24170" w14:textId="77777777" w:rsidTr="006325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AD9B20" w14:textId="77777777" w:rsidR="006325DE" w:rsidRDefault="004327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Квалификация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выпускника: 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пециалист банковского дела</w:t>
                  </w:r>
                </w:p>
                <w:p w14:paraId="4024E1A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2279BC4" w14:textId="4296B01F" w:rsidR="00F301C0" w:rsidRPr="00F301C0" w:rsidRDefault="00F301C0" w:rsidP="00F30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301C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CA26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  <w:p w14:paraId="61F1CB5D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41386C1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C25570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F889B3B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6B811A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E8A311A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68A687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6D69C02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22BDF75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828402F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B32F2CA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8CC54EA" w14:textId="77777777" w:rsidR="00F301C0" w:rsidRPr="006325DE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FF55AE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2AC208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06812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B21C77" w:rsidRPr="006325DE" w14:paraId="22F8AC08" w14:textId="77777777" w:rsidTr="00F301C0">
        <w:trPr>
          <w:gridAfter w:val="1"/>
          <w:wAfter w:w="6" w:type="dxa"/>
          <w:trHeight w:val="425"/>
        </w:trPr>
        <w:tc>
          <w:tcPr>
            <w:tcW w:w="8" w:type="dxa"/>
          </w:tcPr>
          <w:p w14:paraId="397CB7B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00A02EC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1C2EB56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46F2CE1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720" w:type="dxa"/>
            <w:gridSpan w:val="4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6325DE" w:rsidRPr="006325DE" w14:paraId="29C2FF5B" w14:textId="77777777" w:rsidTr="006325D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BDA5117" w14:textId="77777777" w:rsidR="00376D6E" w:rsidRDefault="004327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Новосибирск </w:t>
                  </w:r>
                </w:p>
                <w:p w14:paraId="3165CF00" w14:textId="6B78579C" w:rsidR="006325DE" w:rsidRPr="006325DE" w:rsidRDefault="00376D6E" w:rsidP="00A85D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14:paraId="38CAFD0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</w:tcPr>
          <w:p w14:paraId="5E5AE8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60910F4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804DCC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D97B0E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F69DD7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B60FD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6325DE" w14:paraId="3EC67E5A" w14:textId="77777777" w:rsidTr="00F301C0">
        <w:trPr>
          <w:gridAfter w:val="1"/>
          <w:wAfter w:w="6" w:type="dxa"/>
        </w:trPr>
        <w:tc>
          <w:tcPr>
            <w:tcW w:w="8" w:type="dxa"/>
          </w:tcPr>
          <w:p w14:paraId="38EC7C1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63610EE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1D8606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39AD2D1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14:paraId="43A69E4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  <w:gridSpan w:val="3"/>
          </w:tcPr>
          <w:p w14:paraId="6A12A6A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74" w:type="dxa"/>
            <w:gridSpan w:val="19"/>
          </w:tcPr>
          <w:p w14:paraId="688FB8C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64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325DE" w:rsidRPr="006325DE" w14:paraId="644138B6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12E11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52985B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5"/>
          </w:tcPr>
          <w:p w14:paraId="14FCABE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" w:type="dxa"/>
            <w:gridSpan w:val="2"/>
          </w:tcPr>
          <w:p w14:paraId="3C5AB91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" w:type="dxa"/>
            <w:gridSpan w:val="2"/>
          </w:tcPr>
          <w:p w14:paraId="7F7CA0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6B2D9C9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FDE05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38CCB8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6933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DDAD2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86057FE" w14:textId="77777777" w:rsidTr="00CD2746">
        <w:trPr>
          <w:gridAfter w:val="13"/>
          <w:wAfter w:w="525" w:type="dxa"/>
          <w:trHeight w:val="179"/>
        </w:trPr>
        <w:tc>
          <w:tcPr>
            <w:tcW w:w="2291" w:type="dxa"/>
            <w:gridSpan w:val="14"/>
          </w:tcPr>
          <w:p w14:paraId="5FEA20B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6325DE">
              <w:rPr>
                <w:rFonts w:ascii="Times New Roman" w:eastAsia="Times New Roman" w:hAnsi="Times New Roman" w:cs="Times New Roman"/>
                <w:sz w:val="2"/>
                <w:szCs w:val="20"/>
              </w:rPr>
              <w:lastRenderedPageBreak/>
              <w:br w:type="page"/>
            </w:r>
          </w:p>
        </w:tc>
        <w:tc>
          <w:tcPr>
            <w:tcW w:w="107" w:type="dxa"/>
            <w:gridSpan w:val="2"/>
          </w:tcPr>
          <w:p w14:paraId="33F67E3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125443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45A75DA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0BFD6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1A899E9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2C962A4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17E09F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1F4D934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7E17563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052825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CE870F3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6325DE" w:rsidRPr="006325DE" w14:paraId="116B120C" w14:textId="77777777" w:rsidTr="00CD2746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9FA4662" w14:textId="08B7D2C7" w:rsidR="006325DE" w:rsidRPr="006325DE" w:rsidRDefault="006325DE" w:rsidP="007762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6325DE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    </w:t>
                  </w:r>
                  <w:r w:rsidR="00432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Рабочая программа учебной дисциплины «Страхование» разработана в соответствии с </w:t>
                  </w:r>
                  <w:r w:rsidR="004327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федеральным государственным образовательным стандартом среднего профессионального образования по специальности 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38.02.07 </w:t>
                  </w:r>
                  <w:r w:rsidR="00407F8B" w:rsidRPr="00927A89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Банковское дело</w:t>
                  </w:r>
                  <w:r w:rsidR="00EB799B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 xml:space="preserve"> </w:t>
                  </w:r>
                  <w:r w:rsid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осуществление кредитных банковских операций)</w:t>
                  </w:r>
                  <w:r w:rsidR="00407F8B" w:rsidRPr="00927A89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,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утвержденного приказом Мин</w:t>
                  </w:r>
                  <w:r w:rsidR="007762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просвещения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Российской Федерации от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14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ноября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20</w:t>
                  </w:r>
                  <w:r w:rsidR="00407F8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23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г.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от № </w:t>
                  </w:r>
                  <w:r w:rsidR="00407F8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856</w:t>
                  </w:r>
                </w:p>
              </w:tc>
            </w:tr>
          </w:tbl>
          <w:p w14:paraId="53A004E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34FB01BF" w14:textId="77777777" w:rsidTr="00CD2746">
        <w:trPr>
          <w:gridAfter w:val="13"/>
          <w:wAfter w:w="525" w:type="dxa"/>
          <w:trHeight w:val="283"/>
        </w:trPr>
        <w:tc>
          <w:tcPr>
            <w:tcW w:w="2291" w:type="dxa"/>
            <w:gridSpan w:val="14"/>
          </w:tcPr>
          <w:p w14:paraId="3C41F7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49B1EF6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4A39EA0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AD4F84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74653F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700F710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1B70455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3D217AD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487363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0DACB4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58B1D9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6878F0A0" w14:textId="77777777" w:rsidTr="00CD2746">
        <w:trPr>
          <w:gridAfter w:val="13"/>
          <w:wAfter w:w="525" w:type="dxa"/>
          <w:trHeight w:val="425"/>
        </w:trPr>
        <w:tc>
          <w:tcPr>
            <w:tcW w:w="9356" w:type="dxa"/>
            <w:gridSpan w:val="41"/>
            <w:hideMark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7072"/>
            </w:tblGrid>
            <w:tr w:rsidR="00376D6E" w:rsidRPr="006325DE" w14:paraId="494C1C79" w14:textId="77777777" w:rsidTr="00CD2746">
              <w:trPr>
                <w:gridAfter w:val="1"/>
                <w:wAfter w:w="7072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7ED8B3" w14:textId="77777777" w:rsidR="00376D6E" w:rsidRPr="00376D6E" w:rsidRDefault="00376D6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РАЗРАБОТЧИК:</w:t>
                  </w:r>
                </w:p>
              </w:tc>
            </w:tr>
            <w:tr w:rsidR="00376D6E" w:rsidRPr="006325DE" w14:paraId="32A9116D" w14:textId="77777777" w:rsidTr="00CD2746">
              <w:trPr>
                <w:trHeight w:val="345"/>
              </w:trPr>
              <w:tc>
                <w:tcPr>
                  <w:tcW w:w="935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ED38CF" w14:textId="5848FF87" w:rsidR="00376D6E" w:rsidRPr="006325DE" w:rsidRDefault="00407F8B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Колоскова Н.В.</w:t>
                  </w:r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канд. экон. 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н</w:t>
                  </w:r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аук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,</w:t>
                  </w:r>
                  <w:r w:rsidR="00CD27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доцент кафедры </w:t>
                  </w:r>
                  <w:r w:rsidR="00D532F3" w:rsidRP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финансовых рынков и страхования</w:t>
                  </w:r>
                </w:p>
              </w:tc>
            </w:tr>
          </w:tbl>
          <w:p w14:paraId="1B0E4D3B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14:paraId="0EB5809E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413D901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CB100A2" w14:textId="77777777" w:rsidTr="00CD2746">
        <w:trPr>
          <w:gridAfter w:val="13"/>
          <w:wAfter w:w="525" w:type="dxa"/>
          <w:trHeight w:val="44"/>
        </w:trPr>
        <w:tc>
          <w:tcPr>
            <w:tcW w:w="2291" w:type="dxa"/>
            <w:gridSpan w:val="14"/>
          </w:tcPr>
          <w:p w14:paraId="02B40E3C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5092BAAF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2810AFD5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3364A35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4C9A63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76F9CF49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68921EED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48B94A3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07619500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59DD32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52B9605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78618D33" w14:textId="77777777" w:rsidTr="00CD2746">
        <w:trPr>
          <w:gridAfter w:val="13"/>
          <w:wAfter w:w="525" w:type="dxa"/>
          <w:trHeight w:val="211"/>
        </w:trPr>
        <w:tc>
          <w:tcPr>
            <w:tcW w:w="2291" w:type="dxa"/>
            <w:gridSpan w:val="14"/>
          </w:tcPr>
          <w:p w14:paraId="1D720E56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3B9CB7A8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63E8DA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8CC656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45A18CC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4F762CCA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3A123B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57E2FCC4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A07BF46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5641B2A0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16E87EE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B121C12" w14:textId="77777777" w:rsidTr="00CD2746">
        <w:trPr>
          <w:gridAfter w:val="13"/>
          <w:wAfter w:w="525" w:type="dxa"/>
          <w:trHeight w:val="425"/>
        </w:trPr>
        <w:tc>
          <w:tcPr>
            <w:tcW w:w="2291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325DE" w:rsidRPr="006325DE" w14:paraId="3CF9548B" w14:textId="77777777" w:rsidTr="006325D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72D244" w14:textId="77777777" w:rsidR="006325DE" w:rsidRPr="00376D6E" w:rsidRDefault="00376D6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РЕЦЕНЗЕНТ:</w:t>
                  </w:r>
                </w:p>
              </w:tc>
            </w:tr>
          </w:tbl>
          <w:p w14:paraId="442D2A2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dxa"/>
            <w:gridSpan w:val="2"/>
          </w:tcPr>
          <w:p w14:paraId="13B78D0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3A97A5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17C6412E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2BBF4DB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651439D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53FB01CF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5F8137D7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7B48248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19AEE8DA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627AC8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287F4F2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325DE" w:rsidRPr="006325DE" w14:paraId="402E4CC7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0CBA965" w14:textId="15DBDB95" w:rsidR="006325DE" w:rsidRPr="006325DE" w:rsidRDefault="005F7BF9" w:rsidP="00DB701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Ю.В.</w:t>
                  </w:r>
                  <w:r w:rsidR="00DB7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Ступина,</w:t>
                  </w:r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канд. экон. наук, доцент</w:t>
                  </w:r>
                  <w:r w:rsidR="00CD27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кафедры </w:t>
                  </w:r>
                  <w:r w:rsidR="00D532F3" w:rsidRP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финансовых рынков и страхования</w:t>
                  </w:r>
                </w:p>
              </w:tc>
            </w:tr>
          </w:tbl>
          <w:p w14:paraId="4B4433E7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7DCD23BD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325DE" w:rsidRPr="006325DE" w14:paraId="38669D85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C9B18" w14:textId="77777777" w:rsidR="006325DE" w:rsidRPr="006325DE" w:rsidRDefault="006325D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B5BAD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6D024C18" w14:textId="77777777" w:rsidTr="00CD2746">
        <w:trPr>
          <w:gridAfter w:val="13"/>
          <w:wAfter w:w="525" w:type="dxa"/>
          <w:trHeight w:val="103"/>
        </w:trPr>
        <w:tc>
          <w:tcPr>
            <w:tcW w:w="2291" w:type="dxa"/>
            <w:gridSpan w:val="14"/>
          </w:tcPr>
          <w:p w14:paraId="41E109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14435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60B3544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5AB47EF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5977571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52540DC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7DA0722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F479E6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4995A33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0CA3A39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7CC6AD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E39EB7F" w14:textId="77777777" w:rsidTr="00CD2746">
        <w:trPr>
          <w:gridAfter w:val="13"/>
          <w:wAfter w:w="525" w:type="dxa"/>
          <w:trHeight w:val="103"/>
        </w:trPr>
        <w:tc>
          <w:tcPr>
            <w:tcW w:w="2291" w:type="dxa"/>
            <w:gridSpan w:val="14"/>
          </w:tcPr>
          <w:p w14:paraId="0C2E2B0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6235A48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3EF69C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15DDB3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535BA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294E9B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47A521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2511CEF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73CC65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3192132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4BF5C2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F514213" w14:textId="77777777" w:rsidTr="00CD2746">
        <w:trPr>
          <w:gridAfter w:val="13"/>
          <w:wAfter w:w="525" w:type="dxa"/>
          <w:trHeight w:val="425"/>
        </w:trPr>
        <w:tc>
          <w:tcPr>
            <w:tcW w:w="2586" w:type="dxa"/>
            <w:gridSpan w:val="20"/>
          </w:tcPr>
          <w:p w14:paraId="7F0C24A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</w:tcPr>
          <w:p w14:paraId="0FE6F96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2AF9C8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4B8D63D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A3BEF5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858E9D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60EC64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FD952F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0D293F4" w14:textId="77777777" w:rsidTr="00CD2746">
        <w:trPr>
          <w:gridAfter w:val="13"/>
          <w:wAfter w:w="525" w:type="dxa"/>
          <w:trHeight w:val="110"/>
        </w:trPr>
        <w:tc>
          <w:tcPr>
            <w:tcW w:w="2291" w:type="dxa"/>
            <w:gridSpan w:val="14"/>
          </w:tcPr>
          <w:p w14:paraId="3B60930B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02F5D30F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2BAE938F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635F95C3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65014F40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7E4A3C4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00F7CE42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3DB078B1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3612F96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10F73805" w14:textId="77777777" w:rsidR="00CD2746" w:rsidRPr="006325DE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72CC9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C3AD10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47719C8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6C8F06F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460A16D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C1B982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19A95D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1173B91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1F912BF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1F50261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C388021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0982CFA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7A66307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3D5DE8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569CE6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99B5381" w14:textId="77777777" w:rsidTr="00CD2746">
        <w:trPr>
          <w:gridAfter w:val="13"/>
          <w:wAfter w:w="525" w:type="dxa"/>
          <w:trHeight w:val="280"/>
        </w:trPr>
        <w:tc>
          <w:tcPr>
            <w:tcW w:w="2291" w:type="dxa"/>
            <w:gridSpan w:val="14"/>
          </w:tcPr>
          <w:p w14:paraId="7E985C0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360EB9C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6DF8F2D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0289C24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9EF0E6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6308AC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5EC36AE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9E9379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5305CE7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20CE1FF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1EAE23A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3E72046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76DF436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6E2A4B9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67A3CE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1223D67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0D148CC" w14:textId="77777777" w:rsidTr="00CD2746">
        <w:trPr>
          <w:gridAfter w:val="13"/>
          <w:wAfter w:w="525" w:type="dxa"/>
          <w:trHeight w:val="279"/>
        </w:trPr>
        <w:tc>
          <w:tcPr>
            <w:tcW w:w="2291" w:type="dxa"/>
            <w:gridSpan w:val="14"/>
          </w:tcPr>
          <w:p w14:paraId="54CDC1C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48F80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40314D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3E68473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182237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38965A9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7B1D9FE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3A8C4D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37FD62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A475DF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2EEC0D9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46E23ABF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67E27AC5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CCE66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D72268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4FB34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E10F9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DFA4C" w14:textId="77777777" w:rsidR="00CD2746" w:rsidRPr="006325DE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6278074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31BC2E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1B527F1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1FE49D5" w14:textId="77777777" w:rsidTr="00CD2746">
        <w:trPr>
          <w:gridAfter w:val="13"/>
          <w:wAfter w:w="525" w:type="dxa"/>
        </w:trPr>
        <w:tc>
          <w:tcPr>
            <w:tcW w:w="2291" w:type="dxa"/>
            <w:gridSpan w:val="14"/>
          </w:tcPr>
          <w:p w14:paraId="6FF47D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117A39A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190329B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9642E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034915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325DE" w:rsidRPr="006325DE" w14:paraId="6D97BBB4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16837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108E24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7CDE6BD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7BDB855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2F977F6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CD2746" w14:paraId="64704C39" w14:textId="77777777" w:rsidTr="00F301C0">
        <w:trPr>
          <w:gridAfter w:val="5"/>
          <w:wAfter w:w="30" w:type="dxa"/>
          <w:trHeight w:val="425"/>
        </w:trPr>
        <w:tc>
          <w:tcPr>
            <w:tcW w:w="10258" w:type="dxa"/>
            <w:gridSpan w:val="5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D2746" w:rsidRPr="00CD2746" w14:paraId="4770067C" w14:textId="77777777" w:rsidTr="00380A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36366EA" w14:textId="4C25C82A" w:rsidR="00CD2746" w:rsidRPr="00CD2746" w:rsidRDefault="00CD2746" w:rsidP="00776205">
                  <w:pPr>
                    <w:spacing w:line="256" w:lineRule="auto"/>
                    <w:ind w:firstLine="38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27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Рабочая </w:t>
                  </w:r>
                  <w:r w:rsidR="00776205" w:rsidRPr="00CD27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</w:t>
                  </w:r>
                  <w:r w:rsidR="00776205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 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учеб</w:t>
                  </w:r>
                  <w:r w:rsidR="00776205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ной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«</w:t>
                  </w:r>
                  <w:r w:rsidR="00272B46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Страхование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рассмотрена и одобрена </w:t>
                  </w:r>
                  <w:r w:rsidRPr="00CD27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 заседании кафедры </w:t>
                  </w:r>
                  <w:r w:rsidR="00D532F3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финансовых рынков и страхования</w:t>
                  </w:r>
                  <w:r w:rsidR="007762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протокол</w:t>
                  </w:r>
                  <w:r w:rsidRPr="00CD27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D532F3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27 мая 2026г. № 8.</w:t>
                  </w:r>
                </w:p>
              </w:tc>
            </w:tr>
          </w:tbl>
          <w:p w14:paraId="2FB5970B" w14:textId="77777777" w:rsidR="00CD2746" w:rsidRPr="00CD2746" w:rsidRDefault="00CD2746" w:rsidP="00CD2746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746" w:rsidRPr="00CD2746" w14:paraId="1DD68475" w14:textId="77777777" w:rsidTr="00F301C0">
        <w:trPr>
          <w:gridAfter w:val="5"/>
          <w:wAfter w:w="30" w:type="dxa"/>
          <w:trHeight w:val="425"/>
        </w:trPr>
        <w:tc>
          <w:tcPr>
            <w:tcW w:w="10258" w:type="dxa"/>
            <w:gridSpan w:val="5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D2746" w:rsidRPr="00CD2746" w14:paraId="19233438" w14:textId="77777777" w:rsidTr="00380A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290EA2" w14:textId="77777777" w:rsidR="00CD2746" w:rsidRPr="00CD2746" w:rsidRDefault="00CD2746" w:rsidP="00CD2746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6971A3D" w14:textId="77777777" w:rsidR="00CD2746" w:rsidRPr="00CD2746" w:rsidRDefault="00CD2746" w:rsidP="00CD2746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746" w:rsidRPr="00CD2746" w14:paraId="1578B09F" w14:textId="77777777" w:rsidTr="00F301C0">
        <w:trPr>
          <w:gridAfter w:val="5"/>
          <w:wAfter w:w="30" w:type="dxa"/>
          <w:trHeight w:val="152"/>
        </w:trPr>
        <w:tc>
          <w:tcPr>
            <w:tcW w:w="2226" w:type="dxa"/>
            <w:gridSpan w:val="13"/>
          </w:tcPr>
          <w:p w14:paraId="49A43E5E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  <w:gridSpan w:val="2"/>
          </w:tcPr>
          <w:p w14:paraId="3CF96906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73EF2F5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14:paraId="54FB6A6F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  <w:gridSpan w:val="12"/>
          </w:tcPr>
          <w:p w14:paraId="4C2EFE76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  <w:gridSpan w:val="4"/>
          </w:tcPr>
          <w:p w14:paraId="41E4E26A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04CEC56B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3"/>
          </w:tcPr>
          <w:p w14:paraId="0B78433C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5"/>
          </w:tcPr>
          <w:p w14:paraId="1FB81277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  <w:gridSpan w:val="6"/>
          </w:tcPr>
          <w:p w14:paraId="73A92583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3B10FAF7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521C83E6" w14:textId="77777777" w:rsidR="00CD2746" w:rsidRPr="00CD2746" w:rsidRDefault="00CD2746" w:rsidP="00CD274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6EBA816" w14:textId="77777777" w:rsidR="00D532F3" w:rsidRDefault="00D532F3" w:rsidP="00D532F3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 заведующего кафедрой </w:t>
      </w:r>
    </w:p>
    <w:p w14:paraId="799C44D5" w14:textId="2495C592" w:rsidR="00D532F3" w:rsidRDefault="00D532F3" w:rsidP="00D532F3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финансовых рынков и страхования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CE49A2" wp14:editId="3D91FCA3">
            <wp:extent cx="45720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А.А. Чурикова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1926"/>
        <w:gridCol w:w="3127"/>
        <w:gridCol w:w="1914"/>
        <w:gridCol w:w="784"/>
        <w:gridCol w:w="409"/>
      </w:tblGrid>
      <w:tr w:rsidR="006325DE" w:rsidRPr="006325DE" w14:paraId="579CDBE5" w14:textId="77777777" w:rsidTr="00EB799B">
        <w:trPr>
          <w:trHeight w:val="53"/>
        </w:trPr>
        <w:tc>
          <w:tcPr>
            <w:tcW w:w="1195" w:type="dxa"/>
          </w:tcPr>
          <w:p w14:paraId="3BD95FDC" w14:textId="04845873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6325DE">
              <w:rPr>
                <w:rFonts w:ascii="Times New Roman" w:eastAsia="Times New Roman" w:hAnsi="Times New Roman" w:cs="Times New Roman"/>
                <w:sz w:val="2"/>
                <w:szCs w:val="20"/>
              </w:rPr>
              <w:br w:type="page"/>
            </w:r>
          </w:p>
        </w:tc>
        <w:tc>
          <w:tcPr>
            <w:tcW w:w="1926" w:type="dxa"/>
          </w:tcPr>
          <w:p w14:paraId="1D3F4F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27" w:type="dxa"/>
          </w:tcPr>
          <w:p w14:paraId="20E0174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4" w:type="dxa"/>
          </w:tcPr>
          <w:p w14:paraId="4FEAF06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0315EDA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B49C1C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996A7FD" w14:textId="77777777" w:rsidTr="00EB799B">
        <w:trPr>
          <w:trHeight w:val="425"/>
        </w:trPr>
        <w:tc>
          <w:tcPr>
            <w:tcW w:w="1195" w:type="dxa"/>
          </w:tcPr>
          <w:p w14:paraId="37ACCB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7" w:type="dxa"/>
            <w:gridSpan w:val="3"/>
            <w:hideMark/>
          </w:tcPr>
          <w:p w14:paraId="20C9290A" w14:textId="6038248C" w:rsidR="00D532F3" w:rsidRDefault="00D532F3"/>
          <w:p w14:paraId="64DEE660" w14:textId="5638D0B5" w:rsidR="00D532F3" w:rsidRDefault="00D532F3"/>
          <w:p w14:paraId="7623BA21" w14:textId="77777777" w:rsidR="00A533BB" w:rsidRDefault="00A533BB"/>
          <w:p w14:paraId="5CAB95CE" w14:textId="77777777" w:rsidR="00D532F3" w:rsidRDefault="00D532F3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7"/>
            </w:tblGrid>
            <w:tr w:rsidR="006325DE" w:rsidRPr="006325DE" w14:paraId="0B38F723" w14:textId="77777777" w:rsidTr="00D532F3">
              <w:trPr>
                <w:trHeight w:val="345"/>
              </w:trPr>
              <w:tc>
                <w:tcPr>
                  <w:tcW w:w="6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B15B7CC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СОДЕРЖАНИЕ</w:t>
                  </w:r>
                </w:p>
              </w:tc>
            </w:tr>
          </w:tbl>
          <w:p w14:paraId="236DAE1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14:paraId="41BC80E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7AAAC0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2850302" w14:textId="77777777" w:rsidTr="00EB799B">
        <w:trPr>
          <w:trHeight w:val="141"/>
        </w:trPr>
        <w:tc>
          <w:tcPr>
            <w:tcW w:w="1195" w:type="dxa"/>
          </w:tcPr>
          <w:p w14:paraId="53B7832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422E6A3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09AEC3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09D9C8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0989CDD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06A9934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C3A3B23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7D4D942E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3D13E3E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ПАСПОРТ РАБОЧЕЙ ПРОГРАММЫ УЧЕБНОЙ </w:t>
                  </w: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ДИСЦИПЛИНЫ</w:t>
                  </w:r>
                </w:p>
              </w:tc>
            </w:tr>
          </w:tbl>
          <w:p w14:paraId="243AA9B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798E89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85716FA" w14:textId="77777777" w:rsidTr="00EB799B">
        <w:trPr>
          <w:trHeight w:val="189"/>
        </w:trPr>
        <w:tc>
          <w:tcPr>
            <w:tcW w:w="1195" w:type="dxa"/>
          </w:tcPr>
          <w:p w14:paraId="10FB9E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1FF5FD0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3AF8700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7ED78E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1C442C0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E59066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8C4D5AE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625F23EE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01936FC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76F25F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4B37DA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3DD5D17" w14:textId="77777777" w:rsidTr="00EB799B">
        <w:trPr>
          <w:trHeight w:val="167"/>
        </w:trPr>
        <w:tc>
          <w:tcPr>
            <w:tcW w:w="1195" w:type="dxa"/>
          </w:tcPr>
          <w:p w14:paraId="724654D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0F32AEA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266212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B614C2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7EB43AC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633FDB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F49A647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54491623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49121E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12E325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2F29BD2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FDB5D3B" w14:textId="77777777" w:rsidTr="00EB799B">
        <w:trPr>
          <w:trHeight w:val="189"/>
        </w:trPr>
        <w:tc>
          <w:tcPr>
            <w:tcW w:w="1195" w:type="dxa"/>
          </w:tcPr>
          <w:p w14:paraId="777CE55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0D76CB5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2162A96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108EE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2EC455D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3D1D15D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CAB5A13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7E5583F6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945389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31B462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702E562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FDA3DF4" w14:textId="77777777" w:rsidTr="00EB799B">
        <w:tc>
          <w:tcPr>
            <w:tcW w:w="1195" w:type="dxa"/>
          </w:tcPr>
          <w:p w14:paraId="14AB715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102788F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7"/>
            </w:tblGrid>
            <w:tr w:rsidR="006325DE" w:rsidRPr="006325DE" w14:paraId="3EE94560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69AF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61755C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843A93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76BE58B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F5F8E1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42878565" w14:textId="77777777" w:rsidR="006325DE" w:rsidRPr="006325DE" w:rsidRDefault="006325DE" w:rsidP="006325DE">
      <w:pPr>
        <w:spacing w:after="0" w:line="240" w:lineRule="auto"/>
        <w:rPr>
          <w:rFonts w:ascii="Times New Roman" w:eastAsia="Times New Roman" w:hAnsi="Times New Roman" w:cs="Times New Roman"/>
          <w:sz w:val="2"/>
          <w:szCs w:val="20"/>
        </w:rPr>
      </w:pPr>
      <w:r w:rsidRPr="006325DE">
        <w:rPr>
          <w:rFonts w:ascii="Times New Roman" w:eastAsia="Times New Roman" w:hAnsi="Times New Roman" w:cs="Times New Roman"/>
          <w:sz w:val="2"/>
          <w:szCs w:val="20"/>
        </w:rPr>
        <w:br w:type="page"/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3"/>
        <w:gridCol w:w="373"/>
        <w:gridCol w:w="40"/>
        <w:gridCol w:w="94"/>
        <w:gridCol w:w="2676"/>
        <w:gridCol w:w="3060"/>
        <w:gridCol w:w="2610"/>
        <w:gridCol w:w="40"/>
        <w:gridCol w:w="30"/>
        <w:gridCol w:w="324"/>
        <w:gridCol w:w="42"/>
        <w:gridCol w:w="35"/>
        <w:gridCol w:w="165"/>
      </w:tblGrid>
      <w:tr w:rsidR="006325DE" w:rsidRPr="006325DE" w14:paraId="6C3FB320" w14:textId="77777777" w:rsidTr="00407F8B">
        <w:trPr>
          <w:gridAfter w:val="1"/>
          <w:wAfter w:w="165" w:type="dxa"/>
          <w:trHeight w:val="186"/>
        </w:trPr>
        <w:tc>
          <w:tcPr>
            <w:tcW w:w="10" w:type="dxa"/>
          </w:tcPr>
          <w:p w14:paraId="64153F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1E38640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74614EE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541C09B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52AEAF8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129122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64D5A7D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394DAF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30A20D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53F56F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9B47D8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4AFC9E3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62C7B6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22B9F13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52667C5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8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6325DE" w14:paraId="1A2F3E68" w14:textId="77777777" w:rsidTr="006325D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BC7DB4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1. ПАСПОРТ РАБОЧЕЙ ПРОГРАММЫ УЧЕБНОЙ ДИСЦИПЛИНЫ</w:t>
                  </w:r>
                </w:p>
              </w:tc>
            </w:tr>
          </w:tbl>
          <w:p w14:paraId="2179D15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96165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86D96A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6F389D9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6A019FE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5B609E8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5FAFB6E" w14:textId="77777777" w:rsidTr="00407F8B">
        <w:trPr>
          <w:gridAfter w:val="1"/>
          <w:wAfter w:w="165" w:type="dxa"/>
          <w:trHeight w:val="20"/>
        </w:trPr>
        <w:tc>
          <w:tcPr>
            <w:tcW w:w="10" w:type="dxa"/>
          </w:tcPr>
          <w:p w14:paraId="06E0DF9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7BED3F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57A8EC9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0688F21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4EBB12C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79CD04C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493D635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318F60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7FA2E9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27E4722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1FBDA8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310386E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6325DE" w14:paraId="34D65A3A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C8001" w14:textId="77F5C070" w:rsidR="006A04DE" w:rsidRPr="006A04DE" w:rsidRDefault="006325DE" w:rsidP="006A04DE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</w:pPr>
                  <w:r w:rsidRPr="006325DE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="006A04DE">
                    <w:rPr>
                      <w:rFonts w:ascii="Times New Roman" w:hAnsi="Times New Roman" w:cs="Times New Roman"/>
                      <w:color w:val="auto"/>
                      <w:sz w:val="28"/>
                      <w:lang w:eastAsia="en-US"/>
                    </w:rPr>
                    <w:t xml:space="preserve">1.1. Рабочая программа учебной дисциплины «Страхование» является частью основной образовательной программы, составленной в соответствии с требованиями </w:t>
                  </w:r>
                  <w:r w:rsidR="006A04D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6A04DE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>Банковское дело</w:t>
                  </w:r>
                  <w:r w:rsidR="00EB799B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6A04DE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>,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 утвержденного Приказом Мин</w:t>
                  </w:r>
                  <w:r w:rsidR="00776205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просвещения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 России от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14 ноября 2023г. № 856.</w:t>
                  </w:r>
                </w:p>
                <w:p w14:paraId="41179D6D" w14:textId="77777777" w:rsidR="006A04DE" w:rsidRDefault="006A04DE" w:rsidP="006A04DE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Программа учебной дисциплины 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lang w:eastAsia="en-US"/>
                    </w:rPr>
                    <w:t xml:space="preserve">«Страхование»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может быть использована в профессиональной подготовке, а также при разработке программ дополнительного профессионального образования в сфере банковской деятельности.</w:t>
                  </w:r>
                </w:p>
                <w:p w14:paraId="41FF2A33" w14:textId="77777777" w:rsidR="006325DE" w:rsidRPr="006325DE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   1.2. Место дисциплины в структуре программы подготовки специалистов среднего звена: Общепрофессиональный цикл  </w:t>
                  </w:r>
                </w:p>
                <w:p w14:paraId="7502CAEE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803F34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5A97B89D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</w:r>
                </w:p>
                <w:p w14:paraId="09923B2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      </w:r>
                </w:p>
                <w:p w14:paraId="49F2F72B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04. Эффективно взаимодействовать и работать в коллективе и команде.</w:t>
                  </w:r>
                </w:p>
                <w:p w14:paraId="0900FD79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608BE1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            </w:r>
                </w:p>
                <w:p w14:paraId="18701AA5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07. Содействовать сохранению окружающей среды, ресурсосбережению, применять знания об изменении климата,принципы бережливого производства, эффективно действовать в чрезвычайных ситуациях.</w:t>
                  </w:r>
                </w:p>
                <w:p w14:paraId="1FBAF393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      </w:r>
                </w:p>
                <w:p w14:paraId="621F1AC1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09. Пользоваться профессиональной документацией на </w:t>
                  </w: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государственном и иностранном языках.</w:t>
                  </w:r>
                </w:p>
                <w:p w14:paraId="5E523B79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65D1E45" w14:textId="692999A2" w:rsidR="00E51726" w:rsidRPr="00E51726" w:rsidRDefault="00E51726" w:rsidP="007243B7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 результате изучения дисциплины обучающийся должен:</w:t>
                  </w:r>
                </w:p>
                <w:p w14:paraId="6D5F2AD6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знать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6FB3F69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сущность и функции страхования, его роль в экономике страны;</w:t>
                  </w:r>
                </w:p>
                <w:p w14:paraId="1FBCA019" w14:textId="77777777" w:rsidR="00E51726" w:rsidRPr="00E51726" w:rsidRDefault="00E51726" w:rsidP="00E51726">
                  <w:pPr>
                    <w:pageBreakBefore/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основные понятия и термины, применяемые в страховании; </w:t>
                  </w:r>
                </w:p>
                <w:p w14:paraId="2256A9CA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классификацию видов и форм страхования; </w:t>
                  </w:r>
                </w:p>
                <w:p w14:paraId="71BC6187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правовые основы страховой деятельности; </w:t>
                  </w:r>
                </w:p>
                <w:p w14:paraId="62F66C41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существенные условия, порядок заключения и исполнения договора страхования; </w:t>
                  </w:r>
                </w:p>
                <w:p w14:paraId="22A3EF54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факторы, обеспечивающие платежеспособность и финансовую устойчивость страховых компаний; </w:t>
                  </w:r>
                </w:p>
                <w:p w14:paraId="06212AB5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характеристику отдельных видов страхования; </w:t>
                  </w:r>
                </w:p>
                <w:p w14:paraId="41701647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сущность, назначение и формы перестрахования. </w:t>
                  </w:r>
                </w:p>
                <w:p w14:paraId="0413884D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уметь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C6091AA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оперировать страховыми понятиями и терминами; </w:t>
                  </w:r>
                </w:p>
                <w:p w14:paraId="1FC12098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ориентироваться в системе нормативных правовых актов, регламен-тирующих страховую деятельность; </w:t>
                  </w:r>
                </w:p>
                <w:p w14:paraId="4F0C282E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проводить расчеты по определению страховой премии и страховой выплаты по личному и имущественному страхованию. </w:t>
                  </w:r>
                </w:p>
                <w:p w14:paraId="206E590F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14:paraId="445B60F3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1.4 Количество часов на освоение программы дисциплины:</w:t>
                  </w:r>
                </w:p>
                <w:p w14:paraId="00A33594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- максимальной </w:t>
                  </w:r>
                  <w:r w:rsidR="00D62BB0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учебной нагрузки обучающегося 38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час., в том числе:  </w:t>
                  </w:r>
                </w:p>
                <w:p w14:paraId="104B2671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</w:t>
                  </w:r>
                  <w:r w:rsidR="00D62BB0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обязательных учебных занятий 36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часа;</w:t>
                  </w:r>
                </w:p>
                <w:p w14:paraId="2E0E6EF5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 самостоятельной учебной работы обучающегося 2 часа.</w:t>
                  </w:r>
                </w:p>
                <w:p w14:paraId="7AC36AEE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35EA1E51" w14:textId="77777777" w:rsidR="006325DE" w:rsidRPr="006325DE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37F4C252" w14:textId="77777777" w:rsidR="006325DE" w:rsidRDefault="006325DE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     </w:t>
                  </w:r>
                </w:p>
                <w:p w14:paraId="43CF87E4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0B9D04A8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21C857C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1DDD4B36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D9B1422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51603B0F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73C69F10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25D1293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427EFE3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B2AB26D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00BED11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4928D8D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54D3509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3DF879C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00659E05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7199D03B" w14:textId="77777777" w:rsidR="00EB799B" w:rsidRPr="006325DE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E50210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7998A2C1" w14:textId="77777777" w:rsidTr="00407F8B">
        <w:trPr>
          <w:gridAfter w:val="1"/>
          <w:wAfter w:w="165" w:type="dxa"/>
          <w:trHeight w:val="62"/>
        </w:trPr>
        <w:tc>
          <w:tcPr>
            <w:tcW w:w="10" w:type="dxa"/>
          </w:tcPr>
          <w:p w14:paraId="205185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727AE8B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703EE9A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3896B3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0882CDC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1D1DAE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16AA0EB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150484D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6967E7B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5231549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4987CB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EB799B" w14:paraId="3621DDC4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6FA8D1B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A81CF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102CEC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03C44BC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EB799B" w14:paraId="10F1EB59" w14:textId="77777777" w:rsidTr="006325D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9B6803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2BDE67E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E4520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CF9B3B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62703D3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6E9104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C985B9B" w14:textId="77777777" w:rsidTr="00407F8B">
        <w:trPr>
          <w:gridAfter w:val="1"/>
          <w:wAfter w:w="165" w:type="dxa"/>
          <w:trHeight w:val="199"/>
        </w:trPr>
        <w:tc>
          <w:tcPr>
            <w:tcW w:w="10" w:type="dxa"/>
          </w:tcPr>
          <w:p w14:paraId="4C45729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F4A8C5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9F5910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CC9D40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5D898A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716596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14A0B8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0A8173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7B8FCAD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6663C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B1E831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3673E3E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7EF4744C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BFF1703" w14:textId="78F195B9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2.1. Объем учебной ди</w:t>
                  </w:r>
                  <w:r w:rsid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сциплины и виды учебной работы 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4228F6D" w14:textId="77777777" w:rsidR="00E51726" w:rsidRPr="00EB799B" w:rsidRDefault="00E51726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914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99"/>
                    <w:gridCol w:w="2941"/>
                  </w:tblGrid>
                  <w:tr w:rsidR="00E51726" w:rsidRPr="00EB799B" w14:paraId="68BC00F1" w14:textId="77777777" w:rsidTr="0026125C">
                    <w:trPr>
                      <w:trHeight w:val="286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CE5316C" w14:textId="77777777" w:rsidR="00E51726" w:rsidRPr="00EB799B" w:rsidRDefault="00E51726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FA5DA7F" w14:textId="77777777" w:rsidR="00E51726" w:rsidRPr="00EB799B" w:rsidRDefault="00E51726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Объем часов</w:t>
                        </w:r>
                      </w:p>
                    </w:tc>
                  </w:tr>
                  <w:tr w:rsidR="00E51726" w:rsidRPr="00EB799B" w14:paraId="3ACB5BFB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F7D1058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BE8BDEF" w14:textId="7F352983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82</w:t>
                        </w:r>
                      </w:p>
                    </w:tc>
                  </w:tr>
                  <w:tr w:rsidR="00E51726" w:rsidRPr="00EB799B" w14:paraId="30B7746E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6948414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Обязательные учебные занятия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A9BA937" w14:textId="05300899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E51726" w:rsidRPr="00EB799B" w14:paraId="08EC4402" w14:textId="77777777" w:rsidTr="0026125C">
                    <w:trPr>
                      <w:trHeight w:val="260"/>
                    </w:trPr>
                    <w:tc>
                      <w:tcPr>
                        <w:tcW w:w="914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8FA647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 том числе:</w:t>
                        </w:r>
                      </w:p>
                    </w:tc>
                  </w:tr>
                  <w:tr w:rsidR="00E51726" w:rsidRPr="00EB799B" w14:paraId="32E375F9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AF9A4FD" w14:textId="77777777" w:rsidR="00E51726" w:rsidRPr="00EB799B" w:rsidRDefault="00D62BB0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лек</w:t>
                        </w:r>
                        <w:r w:rsidR="00E51726"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ции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B7AD2" w14:textId="6D4F8486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  <w:tr w:rsidR="00E51726" w:rsidRPr="00EB799B" w14:paraId="106B3B58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B31A75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AECFB2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51726" w:rsidRPr="00EB799B" w14:paraId="009F807A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7CD05956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практические занятия 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0002530" w14:textId="5EA3EABF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  <w:tr w:rsidR="00E51726" w:rsidRPr="00EB799B" w14:paraId="6D98B7D7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2107A3A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Самостоятельная учебная работа обучающегося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D2DB57F" w14:textId="40D57E03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E51726" w:rsidRPr="00EB799B" w14:paraId="14C13378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6D1978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1AE3F5B" w14:textId="77777777" w:rsidR="00E51726" w:rsidRPr="00EB799B" w:rsidRDefault="00765B04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Дифференцированный  зачет</w:t>
                        </w:r>
                      </w:p>
                    </w:tc>
                  </w:tr>
                </w:tbl>
                <w:p w14:paraId="52E038EB" w14:textId="77777777" w:rsidR="00E51726" w:rsidRPr="00EB799B" w:rsidRDefault="00E51726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31E7B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F95810B" w14:textId="77777777" w:rsidTr="00407F8B">
        <w:trPr>
          <w:gridAfter w:val="1"/>
          <w:wAfter w:w="165" w:type="dxa"/>
          <w:trHeight w:val="198"/>
        </w:trPr>
        <w:tc>
          <w:tcPr>
            <w:tcW w:w="10" w:type="dxa"/>
          </w:tcPr>
          <w:p w14:paraId="6ACB976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F7C5B2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0C2CAD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BECF0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BD525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1B0D2B8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34B5C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D31AD2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55CD947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4AC5F33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70FAE1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68EF9710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458445A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E7217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9F79EA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B8F6D2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85A3E7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6" w:type="dxa"/>
            <w:gridSpan w:val="5"/>
            <w:hideMark/>
          </w:tcPr>
          <w:p w14:paraId="791B2CE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296734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0D26C0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3860EB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9B16ED1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1690B0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21813E0A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EF8300" w14:textId="556BD28C" w:rsidR="006325DE" w:rsidRPr="00EB799B" w:rsidRDefault="00765B04" w:rsidP="00EB79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2.2. Тематический план </w:t>
                  </w:r>
                </w:p>
              </w:tc>
            </w:tr>
          </w:tbl>
          <w:p w14:paraId="7635D1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1C9ABE1" w14:textId="77777777" w:rsidTr="00407F8B">
        <w:trPr>
          <w:gridAfter w:val="1"/>
          <w:wAfter w:w="165" w:type="dxa"/>
          <w:trHeight w:val="254"/>
        </w:trPr>
        <w:tc>
          <w:tcPr>
            <w:tcW w:w="10" w:type="dxa"/>
          </w:tcPr>
          <w:p w14:paraId="76F4FE6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FD06AE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9A2878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B35E47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7D8A795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45D6C0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F05FA3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35D209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16B830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33268AD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8A8E0E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62310BA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20D3B10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43B2EA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9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4602"/>
              <w:gridCol w:w="770"/>
              <w:gridCol w:w="704"/>
              <w:gridCol w:w="1093"/>
            </w:tblGrid>
            <w:tr w:rsidR="006325DE" w:rsidRPr="00EB799B" w14:paraId="72A457E6" w14:textId="77777777" w:rsidTr="00E63716">
              <w:trPr>
                <w:trHeight w:val="319"/>
              </w:trPr>
              <w:tc>
                <w:tcPr>
                  <w:tcW w:w="1914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1D79F06C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6A092FC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Содержание учебного материала, лабораторные и практические занятия, внеаудиторная</w:t>
                  </w:r>
                </w:p>
              </w:tc>
              <w:tc>
                <w:tcPr>
                  <w:tcW w:w="14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7D7AEF9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Объем часов</w:t>
                  </w: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7047195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освое-</w:t>
                  </w:r>
                </w:p>
              </w:tc>
            </w:tr>
            <w:tr w:rsidR="006325DE" w:rsidRPr="00EB799B" w14:paraId="57384A6E" w14:textId="77777777" w:rsidTr="00E63716">
              <w:trPr>
                <w:trHeight w:val="300"/>
              </w:trPr>
              <w:tc>
                <w:tcPr>
                  <w:tcW w:w="1914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CD1A6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разделов и тем</w:t>
                  </w:r>
                </w:p>
              </w:tc>
              <w:tc>
                <w:tcPr>
                  <w:tcW w:w="4882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87AA10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(самостоятельная) учебная работа обучающихся</w:t>
                  </w: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38091E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6A87F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ЗФО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FEECCE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ния</w:t>
                  </w:r>
                </w:p>
              </w:tc>
            </w:tr>
            <w:tr w:rsidR="006325DE" w:rsidRPr="00EB799B" w14:paraId="200FF988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8C4FDB" w14:textId="77777777" w:rsidR="006325DE" w:rsidRPr="00EB799B" w:rsidRDefault="006325DE" w:rsidP="006325DE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Тема 1.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Сущность страхования, его роль в рыночной экономике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2E03BA2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C7CBC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История возникновения и развития страхования в России и за рубежом. Понятие страхования. Экономическая необходимость, функции, роль и виды страхования в условиях рыночной экономики.</w:t>
                  </w:r>
                  <w:r w:rsidR="0026125C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Современное состояние и перспективы развития коммерческого и социального страхования.</w:t>
                  </w:r>
                </w:p>
                <w:p w14:paraId="5A2A0BB1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Экономическая категория страхования. Риск в страховании. Страховые фонды и их назначение. Формы организации страхового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фонда: централизованный страховой фонд, фонды самострахования юридических и физических лиц или их групп, фонд страховщика</w:t>
                  </w:r>
                </w:p>
                <w:p w14:paraId="1A0F658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BB60EC2" w14:textId="77777777" w:rsidR="006325DE" w:rsidRPr="00EB799B" w:rsidRDefault="0083057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260FCD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D0D88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62BB0" w:rsidRPr="00EB799B" w14:paraId="1E7EC9C8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E49041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78E573F7" w14:textId="77777777" w:rsidTr="00E63716">
              <w:trPr>
                <w:trHeight w:val="3510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0FD208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Тема 2. Общая характеристика основ организации страхового дела</w:t>
                  </w:r>
                </w:p>
                <w:p w14:paraId="56F91E40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0A5093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Страховой рынок и его структура. Страховые компании, их организационно-правовые формы: акционерные, государственные, взаимные. Страхование как система защиты имущественных интересов граждан, организаций и государства. Нормативно-правовые акты, регулирующие страховую деятельность: Конституция РФ, нормы Гражданского кодекса Российской Федерации, регулирующие вопросы страхования и страховой деятельности на территории России, закон РФ «Об организации страхового дела в Российской Федерации», специализированные федеральные законы об отдельных видах страхования, ведомственные акты и нормативные документы Президента, Правительства и страхового надзора. 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5CC1D5BE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31B8A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585EEA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E226766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954F7" w:rsidRPr="00EB799B" w14:paraId="47DEC4CC" w14:textId="77777777" w:rsidTr="00E63716">
              <w:trPr>
                <w:trHeight w:val="720"/>
              </w:trPr>
              <w:tc>
                <w:tcPr>
                  <w:tcW w:w="191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9EC89D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2E882" w14:textId="77777777" w:rsidR="00BE7082" w:rsidRPr="00EB799B" w:rsidRDefault="003954F7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09537C"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. Заслушивание докладов по теме. Анализ состояния страхового рынка в РФ за последние три года, по данным статистики. Выполнение тестовых заданий.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441E82EA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133FB" w14:textId="77777777" w:rsidR="003954F7" w:rsidRPr="00EB799B" w:rsidRDefault="003954F7" w:rsidP="003954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41062" w14:textId="77777777" w:rsidR="003954F7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53E2A" w14:textId="77777777" w:rsidR="003954F7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6325DE" w:rsidRPr="00EB799B" w14:paraId="15819E15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30A36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F93901" w14:textId="77777777" w:rsidR="003954F7" w:rsidRPr="00EB799B" w:rsidRDefault="006325DE" w:rsidP="003954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Самостоятельная работа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Законодательное регулирование финансовой деятельности страховых компаний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Документы, разрешающие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привлечение международных 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организаций к развитию страхового рынка в России.</w:t>
                  </w:r>
                </w:p>
                <w:p w14:paraId="500C90A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159CAD" w14:textId="77777777" w:rsidR="006325DE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1285C10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082AA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6325DE" w:rsidRPr="00EB799B" w14:paraId="44AA08F9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89A5BCE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Тема 3.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Классификация страхования: виды и формы</w:t>
                  </w:r>
                </w:p>
                <w:p w14:paraId="44C0AEF3" w14:textId="77777777" w:rsidR="006325DE" w:rsidRPr="00EB799B" w:rsidRDefault="006325DE" w:rsidP="006325DE">
                  <w:pPr>
                    <w:spacing w:after="0" w:line="240" w:lineRule="auto"/>
                    <w:ind w:firstLine="540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14:paraId="2F04743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EA8CC9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Критерии классификации. Отрасли, подотрасли и виды страхования. Европейская система классификации страхования. Формы страхования – обязательная и добровольная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Субъекты страховой деятельности – страховщики страховые агенты, страховые брокеры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3927E711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AD84E2B" w14:textId="77777777" w:rsidR="006325DE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73B9D0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504652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6325DE" w:rsidRPr="00EB799B" w14:paraId="7F2D9B8D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A271717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ADB701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05711C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Сравнительный анализ классификации страховой деятельности для целей лицензирования в России и в Европе. Выполнение тестовых заданий. Заслушивание докладов.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B527F8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6F40410" w14:textId="77777777" w:rsidR="006325DE" w:rsidRPr="00EB799B" w:rsidRDefault="006E6BD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A4CAA5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06F61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62BB0" w:rsidRPr="00EB799B" w14:paraId="2FB2D949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B55CB9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657D23C5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B468235" w14:textId="77777777" w:rsidR="006E6BD7" w:rsidRPr="00EB799B" w:rsidRDefault="006E6BD7" w:rsidP="006E6BD7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Тема 4.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Страховой договор: субъекты, порядок заключения                                                            основные условия</w:t>
                  </w:r>
                </w:p>
                <w:p w14:paraId="5AFE3066" w14:textId="77777777" w:rsidR="006325DE" w:rsidRPr="00EB799B" w:rsidRDefault="006325DE" w:rsidP="006E6BD7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493B0B7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6D465E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Существенные и несущественные условия страхования. Договор страхования: понятие договора, его формы и содержание, юридическая классификация, порядок заключения, исполнения и прекращения действия договора. Обязанности страховщика и страхователя.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0EF3965" w14:textId="77777777" w:rsidR="006325DE" w:rsidRPr="00EB799B" w:rsidRDefault="006325DE" w:rsidP="006D46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4799429" w14:textId="77777777" w:rsidR="006325DE" w:rsidRPr="00EB799B" w:rsidRDefault="006D465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735B2C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183384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6325DE" w:rsidRPr="00EB799B" w14:paraId="7E524697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D22E16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3EBC95" w14:textId="77777777" w:rsidR="0005711C" w:rsidRPr="00EB799B" w:rsidRDefault="006325DE" w:rsidP="0005711C">
                  <w:pPr>
                    <w:tabs>
                      <w:tab w:val="num" w:pos="54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E63716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05711C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Построение блок-схемы алгоритма про</w:t>
                  </w:r>
                  <w:r w:rsidR="002227F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цесса заключения, исполнения и </w:t>
                  </w:r>
                  <w:r w:rsidR="0005711C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прекращения действия договора страхования. Выполнение тестовых заданий</w:t>
                  </w:r>
                  <w:r w:rsidR="002227F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Решение задач.</w:t>
                  </w:r>
                </w:p>
                <w:p w14:paraId="5FD5A1FA" w14:textId="77777777" w:rsidR="00BE7082" w:rsidRPr="00EB799B" w:rsidRDefault="00BE7082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21B3EBC8" w14:textId="77777777" w:rsidR="00E63716" w:rsidRPr="00EB799B" w:rsidRDefault="00E63716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E692A15" w14:textId="77777777" w:rsidR="006325DE" w:rsidRPr="00EB799B" w:rsidRDefault="006325DE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380139C" w14:textId="77777777" w:rsidR="006325DE" w:rsidRPr="00EB799B" w:rsidRDefault="006D465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7D396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06728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62BB0" w:rsidRPr="00EB799B" w14:paraId="64DD5ED6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6AFFA0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69431F03" w14:textId="77777777" w:rsidTr="00E63716">
              <w:trPr>
                <w:trHeight w:val="279"/>
              </w:trPr>
              <w:tc>
                <w:tcPr>
                  <w:tcW w:w="9271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B8C1D0C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63716" w:rsidRPr="00EB799B" w14:paraId="2749E233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F09A522" w14:textId="77777777" w:rsidR="00E63716" w:rsidRPr="00EB799B" w:rsidRDefault="00E63716" w:rsidP="00E63716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Тема 5.</w:t>
                  </w:r>
                  <w:r w:rsidRPr="00EB799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Личное страхование</w:t>
                  </w: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10EA89" w14:textId="77777777" w:rsidR="00BE7082" w:rsidRPr="00EB799B" w:rsidRDefault="009E42BF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="00E63716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r w:rsidR="00E63716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Личное страхование: страхование от несчастных случаев, медицинское страхование, страхование граждан, выезжающих за рубеж, накопительное страхование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Страховые события в личном страховании. Основные виды личного страхования.</w:t>
                  </w:r>
                  <w:r w:rsidR="00E63716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Обязательные и добровольные формы личного страхования.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Определение страховой суммы в договорах личного страхования.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640253CC" w14:textId="77777777" w:rsidR="00E63716" w:rsidRPr="00EB799B" w:rsidRDefault="00E63716" w:rsidP="00E637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855A4A2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899A76E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9B8F2DD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166AB7DE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877972B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EF21E3" w14:textId="77777777" w:rsidR="00E63716" w:rsidRPr="00EB799B" w:rsidRDefault="00E63716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Анализ страховых услуг п</w:t>
                  </w:r>
                  <w:r w:rsidR="002227F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 личному страхованию в Сибирском регионе.</w:t>
                  </w:r>
                </w:p>
                <w:p w14:paraId="36F3F66E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Расчет страховой премии и страховой выплаты по договорам личного страхования.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4841A244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8FAEF69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DBF476A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39728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E63716" w:rsidRPr="00EB799B" w14:paraId="3A7048E2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71C8D6D" w14:textId="77777777" w:rsidR="004F6EAD" w:rsidRPr="00EB799B" w:rsidRDefault="00E63716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</w:pPr>
                  <w:r w:rsidRPr="00EB799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Тема 6. </w:t>
                  </w:r>
                  <w:r w:rsidR="004F6EAD" w:rsidRPr="00EB799B"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  <w:t>Страхование имущества</w:t>
                  </w:r>
                </w:p>
                <w:p w14:paraId="3D6A56E7" w14:textId="77777777" w:rsidR="004F6EAD" w:rsidRPr="00EB799B" w:rsidRDefault="004F6EAD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3394C09F" w14:textId="77777777" w:rsidR="00E63716" w:rsidRPr="00EB799B" w:rsidRDefault="00E63716" w:rsidP="004F6EA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AE7265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DD66B3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Сущность и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D66B3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ринципы имущественного страхования. Особенности определения страховой суммы и страховой выплаты. Франшиза, ее виды и назначение. Основные виды страхования имущества (сельскохозяйственное страхование и страхование про</w:t>
                  </w:r>
                  <w:r w:rsidR="00D62BB0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чего имущества). Виды страховых рисков, включаемых в договоры имущественног8о страхования.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Особенности страхования транспорта и грузов.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7B677656" w14:textId="77777777" w:rsidR="00E63716" w:rsidRPr="00EB799B" w:rsidRDefault="00E63716" w:rsidP="004F6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B33C5F1" w14:textId="77777777" w:rsidR="00E63716" w:rsidRPr="00EB799B" w:rsidRDefault="004F6EA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C3D7C67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DDA4AB0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30AE70AD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0A8E531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6D292B" w14:textId="77777777" w:rsidR="004F6EAD" w:rsidRPr="00EB799B" w:rsidRDefault="00E63716" w:rsidP="004F6EA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4F6EAD" w:rsidRPr="00EB799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Практическая работа: 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Анализ 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страховых услуг по иму</w:t>
                  </w:r>
                  <w:r w:rsidR="002227F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щественному страхованию в Сибирском регионе.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78D14271" w14:textId="77777777" w:rsidR="00E63716" w:rsidRPr="00EB799B" w:rsidRDefault="004F6EAD" w:rsidP="004F6EA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Расчет страховой премии и страховой выплаты по договорам страховании имущества.</w:t>
                  </w:r>
                </w:p>
                <w:p w14:paraId="0EEEDCF8" w14:textId="77777777" w:rsidR="00BE7082" w:rsidRPr="00EB799B" w:rsidRDefault="00BE7082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7C9FC991" w14:textId="77777777" w:rsidR="004F6EAD" w:rsidRPr="00EB799B" w:rsidRDefault="004F6EAD" w:rsidP="004F6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904B7B7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5089AA8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1FB32" w14:textId="77777777" w:rsidR="00E63716" w:rsidRPr="00EB799B" w:rsidRDefault="00B2518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4F6EAD" w:rsidRPr="00EB799B" w14:paraId="1E0C4A33" w14:textId="77777777" w:rsidTr="00D62BB0">
              <w:trPr>
                <w:gridAfter w:val="3"/>
                <w:wAfter w:w="2475" w:type="dxa"/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2F256993" w14:textId="77777777" w:rsidR="004F6EAD" w:rsidRPr="00EB799B" w:rsidRDefault="004F6EAD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50063E" w14:textId="77777777" w:rsidR="004F6EAD" w:rsidRPr="00EB799B" w:rsidRDefault="004F6EAD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63716" w:rsidRPr="00EB799B" w14:paraId="2D597AB6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87398D" w14:textId="77777777" w:rsidR="004F6EAD" w:rsidRPr="00EB799B" w:rsidRDefault="00E63716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EB799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Тема 7. </w:t>
                  </w:r>
                  <w:r w:rsidR="004F6EAD" w:rsidRPr="00EB799B"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  <w:t>Страхование ответственности</w:t>
                  </w:r>
                </w:p>
                <w:p w14:paraId="56B7CACF" w14:textId="77777777" w:rsidR="00E63716" w:rsidRPr="00EB799B" w:rsidRDefault="00E63716" w:rsidP="004F6EA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3EC5950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="004F6EAD"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:</w:t>
                  </w:r>
                  <w:r w:rsidR="00DD66B3"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Сущность и специфические особенности страхования ответственности.</w:t>
                  </w:r>
                  <w:r w:rsidR="004F6EAD" w:rsidRPr="00EB799B">
                    <w:rPr>
                      <w:rFonts w:ascii="Times New Roman" w:eastAsia="Calibri" w:hAnsi="Times New Roman" w:cs="Times New Roman"/>
                      <w:spacing w:val="2"/>
                      <w:sz w:val="28"/>
                      <w:szCs w:val="28"/>
                    </w:rPr>
                    <w:t xml:space="preserve"> 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виды страхования ответственности. Особенности договоров страхования гражданской ответственности физических и юридических лиц.</w:t>
                  </w:r>
                  <w:r w:rsidR="00DD66B3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Лимит ответственности страховщика.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7D2B4466" w14:textId="77777777" w:rsidR="00E63716" w:rsidRPr="00EB799B" w:rsidRDefault="00E63716" w:rsidP="004F6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FEC044C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C6DD292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C33E15D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041731C3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CC56E5C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279BE3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4F6EAD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83057E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Обязательное страхование гражданской ответственности владельцев транспортных средств. Порядок заключения договора и осуществления страховой выплаты. Анализ он-лайн предложений по страхованию ответственности.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3940C7D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1AFD3A7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1578901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FD550" w14:textId="77777777" w:rsidR="00E63716" w:rsidRPr="00EB799B" w:rsidRDefault="00B2518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D66B3" w:rsidRPr="00EB799B" w14:paraId="16201137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DCB533" w14:textId="77777777" w:rsidR="00DD66B3" w:rsidRPr="00EB799B" w:rsidRDefault="00DD66B3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63716" w:rsidRPr="00EB799B" w14:paraId="325D3948" w14:textId="77777777" w:rsidTr="00E63716">
              <w:trPr>
                <w:trHeight w:val="260"/>
              </w:trPr>
              <w:tc>
                <w:tcPr>
                  <w:tcW w:w="1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11A7C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A1E708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928EB89" w14:textId="5F8D0599" w:rsidR="00E63716" w:rsidRPr="00EB799B" w:rsidRDefault="00A533BB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1E0A124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2A8A9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D6B497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7EEFB1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A570D6B" w14:textId="77777777" w:rsidTr="00407F8B">
        <w:trPr>
          <w:gridAfter w:val="1"/>
          <w:wAfter w:w="165" w:type="dxa"/>
          <w:trHeight w:val="310"/>
        </w:trPr>
        <w:tc>
          <w:tcPr>
            <w:tcW w:w="10" w:type="dxa"/>
          </w:tcPr>
          <w:p w14:paraId="0A45569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1186A8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40BA83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E51892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2908583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02E14A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2DADAC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6107E0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62F2C8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ACC3A9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7F197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76657699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38AAA0F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04ED9D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AC9211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0108645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0" w:type="dxa"/>
            <w:gridSpan w:val="5"/>
            <w:hideMark/>
          </w:tcPr>
          <w:p w14:paraId="39FE8C1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520FF2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5AC1D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87D98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371EBE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30F81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968F58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0607BF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640FFD" w14:textId="77777777" w:rsidR="00EB799B" w:rsidRP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3AB34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EB799B" w14:paraId="427A6101" w14:textId="77777777" w:rsidTr="006325DE">
              <w:trPr>
                <w:trHeight w:val="345"/>
              </w:trPr>
              <w:tc>
                <w:tcPr>
                  <w:tcW w:w="87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FD322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3. УСЛОВИЯ РЕАЛИЗАЦИИ РАБОЧЕЙ ПРОГРАММЫ УЧЕБНОЙ ДИСЦИПЛИНЫ</w:t>
                  </w:r>
                </w:p>
              </w:tc>
            </w:tr>
          </w:tbl>
          <w:p w14:paraId="6BE844D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8A5F8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2362F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3CB024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E2401C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693AA10" w14:textId="77777777" w:rsidTr="00407F8B">
        <w:trPr>
          <w:gridAfter w:val="1"/>
          <w:wAfter w:w="165" w:type="dxa"/>
          <w:trHeight w:val="199"/>
        </w:trPr>
        <w:tc>
          <w:tcPr>
            <w:tcW w:w="10" w:type="dxa"/>
          </w:tcPr>
          <w:p w14:paraId="2D83D21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51F24E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6D7916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6F0F97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59E87F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1DD4059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9E78EC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35C699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3B4B99C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E572B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12EAC4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E95D815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51719107" w14:textId="77777777" w:rsidR="00EB799B" w:rsidRDefault="00EB799B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3112DF30" w14:textId="77777777" w:rsidTr="00EB799B">
              <w:trPr>
                <w:trHeight w:val="345"/>
              </w:trPr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9EFD6DE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3C08F4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3AD9C21" w14:textId="77777777" w:rsidTr="00407F8B">
        <w:trPr>
          <w:gridAfter w:val="1"/>
          <w:wAfter w:w="165" w:type="dxa"/>
          <w:trHeight w:val="315"/>
        </w:trPr>
        <w:tc>
          <w:tcPr>
            <w:tcW w:w="10" w:type="dxa"/>
          </w:tcPr>
          <w:p w14:paraId="158F795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C2EE5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E15495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1AC260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043B27F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6C7917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7C8C60B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067359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2804F2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F696ED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ACD5E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EFC03AE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064B478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0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3"/>
              <w:gridCol w:w="945"/>
              <w:gridCol w:w="5942"/>
            </w:tblGrid>
            <w:tr w:rsidR="006325DE" w:rsidRPr="00EB799B" w14:paraId="3268CDC6" w14:textId="77777777" w:rsidTr="006325D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102C51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505AD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BA1FF5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основного оборудования</w:t>
                  </w:r>
                </w:p>
              </w:tc>
            </w:tr>
            <w:tr w:rsidR="006325DE" w:rsidRPr="00EB799B" w14:paraId="3069D853" w14:textId="77777777" w:rsidTr="006325DE">
              <w:trPr>
                <w:trHeight w:val="279"/>
              </w:trPr>
              <w:tc>
                <w:tcPr>
                  <w:tcW w:w="955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9AB019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Учебные кабинеты</w:t>
                  </w:r>
                </w:p>
              </w:tc>
            </w:tr>
            <w:tr w:rsidR="006325DE" w:rsidRPr="00EB799B" w14:paraId="01D66BD6" w14:textId="77777777" w:rsidTr="006325D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9CBE6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511 (УК 1) Кабинет финансов, денежного обращения и кредитов.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341052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6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06F888D" w14:textId="77777777" w:rsidR="006325DE" w:rsidRPr="00EB799B" w:rsidRDefault="00286E14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Столы рабочие, стулья 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40 посадочных мест; кафедра лекторская, доска аудиторная. Тематические стенды: «Основные понятия» по финансам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описывает «Цель деятельности, функции 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организационная структура Банка России и » ; «Макроэкономические показатели деятельности банковского сектора Российской Федерации»; «Структура кредитно-банковской системы»; «Классификация операций коммерческого банка»; «Организационная структура коммерческого банка». Нормативные документы по финансам, денежному обращению и кредиту: Методические разработки, методические указания и задания для самостоятельной работы по дисциплинам «Финансы», «Деньги, кредит, банки», «Корпоративные финансы», «Финансы предприятия», «Финансы, денежное обращение и кредит» и др.</w:t>
                  </w:r>
                </w:p>
              </w:tc>
            </w:tr>
          </w:tbl>
          <w:p w14:paraId="19F3966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30DEE1D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189CFF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1668111" w14:textId="77777777" w:rsidTr="00407F8B">
        <w:trPr>
          <w:gridAfter w:val="1"/>
          <w:wAfter w:w="165" w:type="dxa"/>
          <w:trHeight w:val="327"/>
        </w:trPr>
        <w:tc>
          <w:tcPr>
            <w:tcW w:w="10" w:type="dxa"/>
          </w:tcPr>
          <w:p w14:paraId="352619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19B143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562257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14430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00A67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3A366ED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54728C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5F3A7F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F7E9FF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7CCAC2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1F4A4E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8DF5608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44723288" w14:textId="77777777" w:rsidR="00B2518D" w:rsidRPr="00EB799B" w:rsidRDefault="00B25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6D1B" w:rsidRPr="00EB799B" w14:paraId="2DE190DA" w14:textId="77777777" w:rsidTr="00B2518D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095E93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3.2. Информационное обеспечение обучения</w:t>
                  </w:r>
                </w:p>
                <w:p w14:paraId="3E7E1F12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77ABE26" w14:textId="77777777" w:rsidR="006325DE" w:rsidRPr="00EB799B" w:rsidRDefault="006325DE" w:rsidP="006325D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Основная литература</w:t>
                  </w:r>
                </w:p>
                <w:p w14:paraId="0ADD6BA9" w14:textId="77777777" w:rsidR="006325DE" w:rsidRPr="00EB799B" w:rsidRDefault="00463FCE" w:rsidP="00463FCE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hanging="4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Организация страхового дела: учебник и практикум для прикладного бакалавриата / И. П. Хоминич [и др.]; под</w:t>
                  </w:r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ред. И. П. Хоминич, Е. В. Дик.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— М.: Издательство Юрайт, 2020. — 231 с.</w:t>
                  </w:r>
                </w:p>
                <w:p w14:paraId="6B77DA2E" w14:textId="77777777" w:rsidR="006325DE" w:rsidRPr="00EB799B" w:rsidRDefault="00306E59" w:rsidP="006325DE">
                  <w:pPr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Страховое дело: учебник для СПО/А.П. Архипов – Москва.: КноРУС, 2019 – 252 с.</w:t>
                  </w:r>
                </w:p>
                <w:p w14:paraId="6FFA01DB" w14:textId="77777777" w:rsidR="006325DE" w:rsidRPr="00EB799B" w:rsidRDefault="00DF4725" w:rsidP="00812AAA">
                  <w:pPr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Страховое дело: учебник и практикум для среднего профессионального образования/ ответственный редактор А.Ю. 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lastRenderedPageBreak/>
                    <w:t>Анисимов.- 2-е изд., испр. и доп. – М.: Юрайт,2021 – 218 с.</w:t>
                  </w:r>
                </w:p>
                <w:p w14:paraId="6526252B" w14:textId="77777777" w:rsidR="006325DE" w:rsidRPr="00EB799B" w:rsidRDefault="006325DE" w:rsidP="006325DE">
                  <w:pPr>
                    <w:tabs>
                      <w:tab w:val="left" w:pos="567"/>
                    </w:tabs>
                    <w:spacing w:after="120" w:line="240" w:lineRule="auto"/>
                    <w:ind w:left="720" w:hanging="72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ab/>
                  </w: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Дополнительная литература</w:t>
                  </w:r>
                </w:p>
                <w:p w14:paraId="036CD125" w14:textId="77777777" w:rsidR="00463FCE" w:rsidRPr="00EB799B" w:rsidRDefault="00463FCE" w:rsidP="00FD1CE2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Бабурина, Н. А.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Страхов</w:t>
                  </w:r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ое дело. Страховой рынок России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 учебное пособие для среднего профессионального образования / Н. А. Бабурина, М. В. Мазаева. — М</w:t>
                  </w:r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осква : Издательство Юрайт, 2020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— 128 с. — (Профессиональное образование). — ISBN 978-5-534-09993-5. - Текст: электронный // ЭБС Юрайт [сайт]. — URL: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0" w:tgtFrame="_blank" w:history="1">
                    <w:r w:rsidRPr="00EB799B">
                      <w:rPr>
                        <w:rStyle w:val="afa"/>
                        <w:rFonts w:ascii="Times New Roman" w:hAnsi="Times New Roman" w:cs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https://biblio-online.ru/bcode/438284</w:t>
                    </w:r>
                  </w:hyperlink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14:paraId="00A028D9" w14:textId="77777777" w:rsidR="00556D1B" w:rsidRPr="00EB799B" w:rsidRDefault="00463FCE" w:rsidP="00556D1B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Скамай, Л. Г.</w:t>
                  </w:r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Страховое дело: учебник и практикум для среднего профессионального образования / Л. Г. Скамай. — 4-е изд., перераб. и доп. — Москва : Издательство Юрайт, 2019. — 322 с. — (Профессиональное образование). —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978-5-534-06634-0. — Текст: электронный // ЭБС Юрайт [сайт]. —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hyperlink r:id="rId11" w:tgtFrame="_blank" w:history="1"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https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://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biblio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-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online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.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ru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/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bcode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/430889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(дата обращения: 21.11.2019)</w:t>
                  </w:r>
                </w:p>
                <w:p w14:paraId="1B4BCD59" w14:textId="77777777" w:rsidR="00DF4725" w:rsidRPr="00EB799B" w:rsidRDefault="00556D1B" w:rsidP="00DF4725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Страховое дело: учебник и практикум для среднего профессионального образования / ответственный редактор А. Ю. Анисимов. — 2-е изд., испр. и доп. — Москва : Издательство Юрайт, 2019. — 218 с. — (Профессиональное образование). — ISBN 978-5-534-08138-1. — Текст : электронный // ЭБС Юрайт [сайт]. — URL: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2" w:tgtFrame="_blank" w:history="1">
                    <w:r w:rsidRPr="00EB799B">
                      <w:rPr>
                        <w:rStyle w:val="afa"/>
                        <w:rFonts w:ascii="Times New Roman" w:hAnsi="Times New Roman" w:cs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https://biblio-online.ru/bcode/437617</w:t>
                    </w:r>
                  </w:hyperlink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461191DF" w14:textId="77777777" w:rsidR="00DF4725" w:rsidRPr="00EB799B" w:rsidRDefault="00DF4725" w:rsidP="00DF4725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Тарасова, Ю. А. Страховое дело: учебник и практикум для СПО / Ю. А. Тарасова. — М.: Издательство Юрайт, 2019. — 235 с. </w:t>
                  </w:r>
                </w:p>
                <w:p w14:paraId="2B15E261" w14:textId="77777777" w:rsidR="00812AAA" w:rsidRPr="00EB799B" w:rsidRDefault="00DF4725" w:rsidP="00812AAA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СТРАХОВАНИЕ. Практикум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: учебное пособие для академического бакалавриата / под ред. Л.А. Орланюк- Малицкой, С.Ю. Яновой; Санкт-Петерб. гос.экономический ун-т. - М. : Юрайт, 2017. - 576с. - (Бакалавр. Академический курс). - Библиогр.:с.421-422. - ISBN 978-5-9916--3863-0.</w:t>
                  </w:r>
                </w:p>
                <w:p w14:paraId="019A749D" w14:textId="77777777" w:rsidR="00812AAA" w:rsidRPr="00EB799B" w:rsidRDefault="00812AAA" w:rsidP="00812AAA">
                  <w:pPr>
                    <w:tabs>
                      <w:tab w:val="left" w:pos="567"/>
                    </w:tabs>
                    <w:spacing w:after="120" w:line="240" w:lineRule="auto"/>
                    <w:ind w:left="720" w:hanging="72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Нормативные документы</w:t>
                  </w:r>
                </w:p>
                <w:p w14:paraId="1D78688E" w14:textId="77777777" w:rsidR="00812AAA" w:rsidRPr="00EB799B" w:rsidRDefault="00812AAA" w:rsidP="00812AAA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Гражданский кодекс Российской Федерации (Часть первая) от 30.11.1994 № 51–ФЗ (в ред. от 22.06.2017). </w:t>
                  </w:r>
                </w:p>
                <w:p w14:paraId="2F4FC7EF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Гражданский кодекс Российской Федерации (Часть вторая) от 26.01.1996 № 14–ФЗ (в ред. от 28.03.2017). </w:t>
                  </w:r>
                </w:p>
                <w:p w14:paraId="22B5F195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«Об организации страхового дела в Российской Федерации» от 27 ноября 1992 г. (в редакции от 26.07.2017).</w:t>
                  </w:r>
                </w:p>
                <w:p w14:paraId="3901A37B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 медицинском страховании граждан РСФСР» от 28 июня 1991 г. (в редакции последующих изменений и дополнений).</w:t>
                  </w:r>
                </w:p>
                <w:p w14:paraId="0EE96650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«Об обязательном страховании гражданской ответственности владельцев транспортных средств» от 25 апреля 2002 г. (в редакции последующих изменений и дополнений).</w:t>
                  </w:r>
                </w:p>
                <w:p w14:paraId="2B06C4E9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Условия лицензирования страховой деятельности на территории Российской Федерации: утв. приказом Федеральной службы России по надзору за страховой деятельностью от 19 мая 1994 г. № 02-02/08.</w:t>
                  </w:r>
                </w:p>
                <w:p w14:paraId="3DBCDAD0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Положение о порядке ограничения, приостановления и отзыва лицензии на осуществление страховой деятельности на территории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Российской Федерации: утв. приказом Минфина РФ от 17 июля 2001 г. № 52п.</w:t>
                  </w:r>
                </w:p>
                <w:p w14:paraId="112331EF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Правила формирования страховых резервов по страхованию иному, чем страхование жизни (утв. пр. Минфина России от 11 июня 2002 г. № 51н (в ред. от 14 января 2005 г.).</w:t>
                  </w:r>
                </w:p>
                <w:p w14:paraId="0E3F6589" w14:textId="77777777" w:rsidR="00812AAA" w:rsidRPr="00EB799B" w:rsidRDefault="00812AAA" w:rsidP="00812AAA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126E5BA" w14:textId="77777777" w:rsidR="006325DE" w:rsidRPr="00EB799B" w:rsidRDefault="006325DE" w:rsidP="00812A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C47E9CF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17ECF3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F1A17BC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3EC3F2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36011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20636872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8D50D12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4. ПЕРЕЧЕНЬ РЕСУРСОВ  ИНФОРМАЦИОННО-ТЕЛЕКОММУНИКАЦИОННОЙ СЕТИ «ИНТЕРНЕТ»</w:t>
                  </w:r>
                </w:p>
              </w:tc>
            </w:tr>
          </w:tbl>
          <w:p w14:paraId="20AAAF7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57DBD26D" w14:textId="77777777" w:rsidTr="00407F8B">
        <w:trPr>
          <w:gridAfter w:val="1"/>
          <w:wAfter w:w="165" w:type="dxa"/>
          <w:trHeight w:val="211"/>
        </w:trPr>
        <w:tc>
          <w:tcPr>
            <w:tcW w:w="10" w:type="dxa"/>
          </w:tcPr>
          <w:p w14:paraId="370D674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84002C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AB7936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F9E29E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11BAAD8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1A004B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32E2815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68855F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756FED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4F7C09C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48EDDB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921775F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2724747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7"/>
            </w:tblGrid>
            <w:tr w:rsidR="006325DE" w:rsidRPr="00EB799B" w14:paraId="5B884907" w14:textId="77777777" w:rsidTr="006325DE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C95D7E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Официальный сайт Министерства финансовой Российской Федерации: </w:t>
                  </w:r>
                  <w:hyperlink r:id="rId13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www.minfin.ru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6325DE" w:rsidRPr="00EB799B" w14:paraId="526E6534" w14:textId="77777777" w:rsidTr="006325DE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66D68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Официальный сайт информационно-правового портала «Гарант»: </w:t>
                  </w:r>
                  <w:hyperlink r:id="rId14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www.garant.ru</w:t>
                    </w:r>
                  </w:hyperlink>
                </w:p>
                <w:p w14:paraId="727FFCC7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Официальный сайт информационно-правового портала «КонсультантПлюс»: </w:t>
                  </w:r>
                  <w:hyperlink r:id="rId15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www.consultant.ru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331161DE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Федеральная налоговая служба России: </w:t>
                  </w:r>
                  <w:hyperlink r:id="rId16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www.nalog.ru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3CE459F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Центральный Банк России: </w:t>
                  </w:r>
                  <w:hyperlink r:id="rId17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www.cbr.ru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1F5D1EAC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02D68F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C2991DE" w14:textId="77777777" w:rsidTr="00407F8B">
        <w:trPr>
          <w:gridAfter w:val="1"/>
          <w:wAfter w:w="165" w:type="dxa"/>
          <w:trHeight w:val="246"/>
        </w:trPr>
        <w:tc>
          <w:tcPr>
            <w:tcW w:w="10" w:type="dxa"/>
          </w:tcPr>
          <w:p w14:paraId="33ED39A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ECA643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574291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7459224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1A85169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7EBFC6F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E40C91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66F962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71DF45D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D87C28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C3F1C3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53134C8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4B83746E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CDB41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программного обеспечения и информационных справочных систем (при необходимости)</w:t>
                  </w:r>
                </w:p>
              </w:tc>
            </w:tr>
          </w:tbl>
          <w:p w14:paraId="0D168D2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2A122D63" w14:textId="77777777" w:rsidTr="00407F8B">
        <w:trPr>
          <w:gridAfter w:val="1"/>
          <w:wAfter w:w="165" w:type="dxa"/>
          <w:trHeight w:val="141"/>
        </w:trPr>
        <w:tc>
          <w:tcPr>
            <w:tcW w:w="10" w:type="dxa"/>
          </w:tcPr>
          <w:p w14:paraId="3BC2B7E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816955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56C758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3CE4F7E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708616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578D23C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CA34D9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FE42C5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6F86C07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F9205D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FF80CD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D9D5175" w14:textId="77777777" w:rsidTr="00407F8B">
        <w:trPr>
          <w:gridAfter w:val="1"/>
          <w:wAfter w:w="165" w:type="dxa"/>
        </w:trPr>
        <w:tc>
          <w:tcPr>
            <w:tcW w:w="9280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0"/>
            </w:tblGrid>
            <w:tr w:rsidR="006325DE" w:rsidRPr="00EB799B" w14:paraId="16006087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64042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6325DE" w:rsidRPr="00F301C0" w14:paraId="0A50EB0E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83E766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Microsoft Power Point 2010, Microsoft Word 2010, Microsoft Access 2010</w:t>
                  </w:r>
                </w:p>
              </w:tc>
            </w:tr>
            <w:tr w:rsidR="006325DE" w:rsidRPr="00EB799B" w14:paraId="4FAF2F84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D563800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1С:Предприятие 8.2 Бухгалтерия, 1С:Предприятие 8.2 Зарплата и управление персоналом</w:t>
                  </w:r>
                </w:p>
              </w:tc>
            </w:tr>
            <w:tr w:rsidR="006325DE" w:rsidRPr="00EB799B" w14:paraId="46109712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BEBACA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Справочно-правовая система Консультант плюс, Справочно-правовая система Гарант</w:t>
                  </w:r>
                </w:p>
              </w:tc>
            </w:tr>
          </w:tbl>
          <w:p w14:paraId="058076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2C4F6BC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DE6E2F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7516FDB" w14:textId="77777777" w:rsidTr="00407F8B">
        <w:trPr>
          <w:gridAfter w:val="1"/>
          <w:wAfter w:w="165" w:type="dxa"/>
          <w:trHeight w:val="270"/>
        </w:trPr>
        <w:tc>
          <w:tcPr>
            <w:tcW w:w="10" w:type="dxa"/>
          </w:tcPr>
          <w:p w14:paraId="374AAC9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46CB70A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5AD63B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7D6AA3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14DA25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0A5944E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DB4802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0A5EB4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6840E89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D27360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4518B1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64963CF5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1A3D0C7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3AC9B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52708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FEFD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0E645618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01CEB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5. КОНТРОЛЬ И ОЦЕНКА РЕЗУЛЬТАТОВ ОСВОЕНИЯ УЧЕБНОЙ ДИСЦИПЛИНЫ</w:t>
                  </w:r>
                </w:p>
              </w:tc>
            </w:tr>
          </w:tbl>
          <w:p w14:paraId="3A4783C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714B918E" w14:textId="77777777" w:rsidTr="00407F8B">
        <w:trPr>
          <w:gridAfter w:val="1"/>
          <w:wAfter w:w="165" w:type="dxa"/>
          <w:trHeight w:val="225"/>
        </w:trPr>
        <w:tc>
          <w:tcPr>
            <w:tcW w:w="10" w:type="dxa"/>
          </w:tcPr>
          <w:p w14:paraId="72AD658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011D0D2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28DE5E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8BAE31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24A6791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218046B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126A34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252430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38E2C09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6E02E7D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0845F6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D044B3E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7B1BF0D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9F26D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7" w:type="dxa"/>
            <w:gridSpan w:val="9"/>
            <w:hideMark/>
          </w:tcPr>
          <w:p w14:paraId="1D3241A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2C0E8C0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51DA3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3B7" w:rsidRPr="00EB799B" w14:paraId="35350CA7" w14:textId="77777777" w:rsidTr="007243B7">
        <w:trPr>
          <w:gridBefore w:val="1"/>
          <w:wBefore w:w="10" w:type="dxa"/>
          <w:trHeight w:val="279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A8F42D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(Результаты обучения(освоенные умения, усвоенные знания))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Результаты освоения ОПОП: код и формулировка компетенции (в соответствии с учебным планом) или ее части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AC15C0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3CB3174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7243B7" w:rsidRPr="00EB799B" w14:paraId="20F30A38" w14:textId="77777777" w:rsidTr="007243B7">
        <w:trPr>
          <w:gridBefore w:val="1"/>
          <w:wBefore w:w="10" w:type="dxa"/>
          <w:trHeight w:val="1440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33308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9D92D96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методы и способы выполнения профессиональных задач, способы оценки их эффективности и качества</w:t>
            </w:r>
          </w:p>
          <w:p w14:paraId="1BB6DA71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14:paraId="50E6D9C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3D47AA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13E8E19" w14:textId="77777777" w:rsidTr="007243B7">
        <w:trPr>
          <w:gridBefore w:val="1"/>
          <w:wBefore w:w="10" w:type="dxa"/>
          <w:trHeight w:val="2035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DBC8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02. Осуществлять поиск, анализ и интерпретацию информации, необходимой для выполнения задач профессиональной деятельности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A505BE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14:paraId="4DDA25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Уметь: осуществлять поиск и использовать информацию, необходимую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DB043E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09AF80EC" w14:textId="77777777" w:rsidTr="007243B7">
        <w:trPr>
          <w:gridBefore w:val="1"/>
          <w:wBefore w:w="10" w:type="dxa"/>
          <w:trHeight w:val="1104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DE2B2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 03. Планировать и реализовывать собственное профессиональное и личностное развитие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2B2BE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способы выявления и решения задач в стандартных и нестандартных ситуациях</w:t>
            </w:r>
          </w:p>
          <w:p w14:paraId="103EF1A4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C8DC12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61AD6E23" w14:textId="77777777" w:rsidTr="007243B7">
        <w:trPr>
          <w:gridBefore w:val="1"/>
          <w:wBefore w:w="10" w:type="dxa"/>
          <w:trHeight w:val="1656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F1A42B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D33D592" w14:textId="4F698B50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Знать: психологические основы деятельности  коллектива, психологические особенности личности; основы проектной деятельности; </w:t>
            </w:r>
          </w:p>
          <w:p w14:paraId="5895149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Уметь: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484F4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D3FB101" w14:textId="77777777" w:rsidTr="007243B7">
        <w:trPr>
          <w:gridBefore w:val="1"/>
          <w:wBefore w:w="10" w:type="dxa"/>
          <w:trHeight w:val="6408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672B53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F5FD9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050EA662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информационно-коммуникационные технологии</w:t>
            </w:r>
          </w:p>
          <w:p w14:paraId="1E11C25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использовать</w:t>
            </w:r>
          </w:p>
          <w:p w14:paraId="2A584032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16A37C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информационно-коммуникационные технологии в профессиональной деятельности</w:t>
            </w:r>
          </w:p>
          <w:p w14:paraId="18E95FA1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066AE5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018C931C" w14:textId="77777777" w:rsidTr="007243B7">
        <w:trPr>
          <w:gridBefore w:val="1"/>
          <w:wBefore w:w="10" w:type="dxa"/>
          <w:trHeight w:val="4620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636B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1E3C5B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гражданско-патриотическую позицию, традиционные общечеловеческие ценности, стандарты антикоррупционного поведения</w:t>
            </w:r>
          </w:p>
          <w:p w14:paraId="23FE77A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Уметь: Проявлять гражданско-патриотическую позицию, демонстрировать осознанное поведение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12099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D0F8F5D" w14:textId="77777777" w:rsidTr="007243B7">
        <w:trPr>
          <w:gridBefore w:val="1"/>
          <w:wBefore w:w="10" w:type="dxa"/>
          <w:trHeight w:val="1992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440AA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162A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Знать: способы сохранения окружающей среды, ресурсосбережения </w:t>
            </w:r>
          </w:p>
          <w:p w14:paraId="3C13263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D868C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66807FB8" w14:textId="77777777" w:rsidTr="007243B7">
        <w:trPr>
          <w:gridBefore w:val="1"/>
          <w:wBefore w:w="10" w:type="dxa"/>
          <w:trHeight w:val="1380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BA8D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939F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2080935E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Уметь: использовать средства физической культуры для сохранения и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7FA23544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273C8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490C31C1" w14:textId="77777777" w:rsidTr="007243B7">
        <w:trPr>
          <w:gridBefore w:val="1"/>
          <w:wBefore w:w="10" w:type="dxa"/>
          <w:trHeight w:val="1945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3200AA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50581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Знать: профессиональную документацию на государственном и иностранном языках </w:t>
            </w:r>
          </w:p>
          <w:p w14:paraId="44505E7F" w14:textId="77777777" w:rsidR="007243B7" w:rsidRPr="00EB799B" w:rsidRDefault="007243B7" w:rsidP="00195B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Уметь: пользоваться профессиональной документацией на государственном и иностранном языках</w:t>
            </w:r>
            <w:r w:rsidRPr="00EB799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45F671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</w:tbl>
    <w:p w14:paraId="48C73B20" w14:textId="77777777" w:rsidR="00B17459" w:rsidRPr="00EB799B" w:rsidRDefault="00B17459">
      <w:pPr>
        <w:rPr>
          <w:rFonts w:ascii="Times New Roman" w:hAnsi="Times New Roman" w:cs="Times New Roman"/>
          <w:sz w:val="28"/>
          <w:szCs w:val="28"/>
        </w:rPr>
      </w:pPr>
    </w:p>
    <w:sectPr w:rsidR="00B17459" w:rsidRPr="00EB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770"/>
    <w:multiLevelType w:val="hybridMultilevel"/>
    <w:tmpl w:val="002038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202E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311A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EFA3816"/>
    <w:multiLevelType w:val="hybridMultilevel"/>
    <w:tmpl w:val="C91E28BA"/>
    <w:lvl w:ilvl="0" w:tplc="F7BA2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07750"/>
    <w:multiLevelType w:val="hybridMultilevel"/>
    <w:tmpl w:val="CD329352"/>
    <w:lvl w:ilvl="0" w:tplc="7BBA1B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4745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B65976"/>
    <w:multiLevelType w:val="hybridMultilevel"/>
    <w:tmpl w:val="B218E260"/>
    <w:lvl w:ilvl="0" w:tplc="58948752">
      <w:start w:val="1"/>
      <w:numFmt w:val="bullet"/>
      <w:lvlText w:val="–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0355E2"/>
    <w:multiLevelType w:val="hybridMultilevel"/>
    <w:tmpl w:val="12547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440E6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9074F6"/>
    <w:multiLevelType w:val="hybridMultilevel"/>
    <w:tmpl w:val="2B8AB56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F4ED55A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DD77663"/>
    <w:multiLevelType w:val="hybridMultilevel"/>
    <w:tmpl w:val="18FCEE20"/>
    <w:lvl w:ilvl="0" w:tplc="149280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1DE7A53"/>
    <w:multiLevelType w:val="hybridMultilevel"/>
    <w:tmpl w:val="43AC8966"/>
    <w:lvl w:ilvl="0" w:tplc="37D41FD2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66C3D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497B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8154E3"/>
    <w:multiLevelType w:val="hybridMultilevel"/>
    <w:tmpl w:val="C6008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50C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80D1A97"/>
    <w:multiLevelType w:val="hybridMultilevel"/>
    <w:tmpl w:val="67DE3DF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B5278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DCC7028"/>
    <w:multiLevelType w:val="multilevel"/>
    <w:tmpl w:val="F136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E2A34"/>
    <w:multiLevelType w:val="hybridMultilevel"/>
    <w:tmpl w:val="0366DABC"/>
    <w:lvl w:ilvl="0" w:tplc="0F8CC94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81100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BF54CD6"/>
    <w:multiLevelType w:val="hybridMultilevel"/>
    <w:tmpl w:val="D9F40380"/>
    <w:lvl w:ilvl="0" w:tplc="149280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C5643B4"/>
    <w:multiLevelType w:val="hybridMultilevel"/>
    <w:tmpl w:val="E23472A6"/>
    <w:lvl w:ilvl="0" w:tplc="A7E0B1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5A6260">
      <w:start w:val="1"/>
      <w:numFmt w:val="decimal"/>
      <w:lvlText w:val="%2)"/>
      <w:lvlJc w:val="left"/>
      <w:pPr>
        <w:ind w:left="87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>
    <w:nsid w:val="4CE24CF8"/>
    <w:multiLevelType w:val="hybridMultilevel"/>
    <w:tmpl w:val="15966D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005AF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6">
    <w:nsid w:val="58E92B13"/>
    <w:multiLevelType w:val="singleLevel"/>
    <w:tmpl w:val="8BC6A8A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>
    <w:nsid w:val="5D9A1D33"/>
    <w:multiLevelType w:val="hybridMultilevel"/>
    <w:tmpl w:val="918C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34E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7713247"/>
    <w:multiLevelType w:val="hybridMultilevel"/>
    <w:tmpl w:val="31AE37BA"/>
    <w:lvl w:ilvl="0" w:tplc="A5EC03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1F24BA"/>
    <w:multiLevelType w:val="hybridMultilevel"/>
    <w:tmpl w:val="5D5E3AA2"/>
    <w:lvl w:ilvl="0" w:tplc="60F4F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8E0DBC"/>
    <w:multiLevelType w:val="hybridMultilevel"/>
    <w:tmpl w:val="3D380AC2"/>
    <w:lvl w:ilvl="0" w:tplc="7206BB68">
      <w:start w:val="1"/>
      <w:numFmt w:val="decimal"/>
      <w:lvlText w:val="%1."/>
      <w:lvlJc w:val="left"/>
      <w:pPr>
        <w:tabs>
          <w:tab w:val="num" w:pos="111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BFA26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CB23B42"/>
    <w:multiLevelType w:val="hybridMultilevel"/>
    <w:tmpl w:val="3774E9E6"/>
    <w:lvl w:ilvl="0" w:tplc="975078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B250D5"/>
    <w:multiLevelType w:val="hybridMultilevel"/>
    <w:tmpl w:val="A0B4B968"/>
    <w:lvl w:ilvl="0" w:tplc="8A0A3B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8775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>
    <w:nsid w:val="73891D34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8273F1"/>
    <w:multiLevelType w:val="hybridMultilevel"/>
    <w:tmpl w:val="F2D0C90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58949F8"/>
    <w:multiLevelType w:val="singleLevel"/>
    <w:tmpl w:val="019C26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9">
    <w:nsid w:val="759409D0"/>
    <w:multiLevelType w:val="singleLevel"/>
    <w:tmpl w:val="8BC6A8A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>
    <w:nsid w:val="77B402B7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857D40"/>
    <w:multiLevelType w:val="singleLevel"/>
    <w:tmpl w:val="B282C7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5"/>
  </w:num>
  <w:num w:numId="2">
    <w:abstractNumId w:val="37"/>
  </w:num>
  <w:num w:numId="3">
    <w:abstractNumId w:val="30"/>
  </w:num>
  <w:num w:numId="4">
    <w:abstractNumId w:val="32"/>
  </w:num>
  <w:num w:numId="5">
    <w:abstractNumId w:val="26"/>
  </w:num>
  <w:num w:numId="6">
    <w:abstractNumId w:val="41"/>
  </w:num>
  <w:num w:numId="7">
    <w:abstractNumId w:val="17"/>
  </w:num>
  <w:num w:numId="8">
    <w:abstractNumId w:val="38"/>
  </w:num>
  <w:num w:numId="9">
    <w:abstractNumId w:val="6"/>
  </w:num>
  <w:num w:numId="10">
    <w:abstractNumId w:val="29"/>
  </w:num>
  <w:num w:numId="11">
    <w:abstractNumId w:val="34"/>
  </w:num>
  <w:num w:numId="12">
    <w:abstractNumId w:val="18"/>
  </w:num>
  <w:num w:numId="13">
    <w:abstractNumId w:val="2"/>
  </w:num>
  <w:num w:numId="14">
    <w:abstractNumId w:val="24"/>
  </w:num>
  <w:num w:numId="15">
    <w:abstractNumId w:val="5"/>
  </w:num>
  <w:num w:numId="16">
    <w:abstractNumId w:val="8"/>
  </w:num>
  <w:num w:numId="17">
    <w:abstractNumId w:val="39"/>
  </w:num>
  <w:num w:numId="18">
    <w:abstractNumId w:val="22"/>
  </w:num>
  <w:num w:numId="19">
    <w:abstractNumId w:val="35"/>
  </w:num>
  <w:num w:numId="20">
    <w:abstractNumId w:val="31"/>
  </w:num>
  <w:num w:numId="21">
    <w:abstractNumId w:val="3"/>
  </w:num>
  <w:num w:numId="22">
    <w:abstractNumId w:val="13"/>
  </w:num>
  <w:num w:numId="23">
    <w:abstractNumId w:val="11"/>
  </w:num>
  <w:num w:numId="2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0"/>
  </w:num>
  <w:num w:numId="28">
    <w:abstractNumId w:val="33"/>
  </w:num>
  <w:num w:numId="29">
    <w:abstractNumId w:val="7"/>
  </w:num>
  <w:num w:numId="30">
    <w:abstractNumId w:val="23"/>
  </w:num>
  <w:num w:numId="31">
    <w:abstractNumId w:val="28"/>
  </w:num>
  <w:num w:numId="32">
    <w:abstractNumId w:val="15"/>
  </w:num>
  <w:num w:numId="33">
    <w:abstractNumId w:val="20"/>
  </w:num>
  <w:num w:numId="34">
    <w:abstractNumId w:val="27"/>
  </w:num>
  <w:num w:numId="35">
    <w:abstractNumId w:val="16"/>
  </w:num>
  <w:num w:numId="36">
    <w:abstractNumId w:val="9"/>
  </w:num>
  <w:num w:numId="37">
    <w:abstractNumId w:val="19"/>
  </w:num>
  <w:num w:numId="38">
    <w:abstractNumId w:val="0"/>
  </w:num>
  <w:num w:numId="39">
    <w:abstractNumId w:val="36"/>
  </w:num>
  <w:num w:numId="40">
    <w:abstractNumId w:val="4"/>
  </w:num>
  <w:num w:numId="41">
    <w:abstractNumId w:val="14"/>
  </w:num>
  <w:num w:numId="42">
    <w:abstractNumId w:val="40"/>
  </w:num>
  <w:num w:numId="43">
    <w:abstractNumId w:val="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DD"/>
    <w:rsid w:val="0005711C"/>
    <w:rsid w:val="0009537C"/>
    <w:rsid w:val="001352DD"/>
    <w:rsid w:val="002227FD"/>
    <w:rsid w:val="0026125C"/>
    <w:rsid w:val="00272B46"/>
    <w:rsid w:val="00284529"/>
    <w:rsid w:val="00286E14"/>
    <w:rsid w:val="00306E59"/>
    <w:rsid w:val="00376D6E"/>
    <w:rsid w:val="003954F7"/>
    <w:rsid w:val="00407F8B"/>
    <w:rsid w:val="0043279B"/>
    <w:rsid w:val="00463FCE"/>
    <w:rsid w:val="004F6EAD"/>
    <w:rsid w:val="00556D1B"/>
    <w:rsid w:val="005F7BF9"/>
    <w:rsid w:val="006325DE"/>
    <w:rsid w:val="006A04DE"/>
    <w:rsid w:val="006D465E"/>
    <w:rsid w:val="006E6BD7"/>
    <w:rsid w:val="007243B7"/>
    <w:rsid w:val="00727253"/>
    <w:rsid w:val="00765B04"/>
    <w:rsid w:val="00776205"/>
    <w:rsid w:val="00812AAA"/>
    <w:rsid w:val="0083057E"/>
    <w:rsid w:val="008D4218"/>
    <w:rsid w:val="009E42BF"/>
    <w:rsid w:val="00A533BB"/>
    <w:rsid w:val="00A85D21"/>
    <w:rsid w:val="00AC65F8"/>
    <w:rsid w:val="00B17459"/>
    <w:rsid w:val="00B21C77"/>
    <w:rsid w:val="00B24A62"/>
    <w:rsid w:val="00B2518D"/>
    <w:rsid w:val="00BE7082"/>
    <w:rsid w:val="00CA2676"/>
    <w:rsid w:val="00CD22D1"/>
    <w:rsid w:val="00CD2746"/>
    <w:rsid w:val="00CF0070"/>
    <w:rsid w:val="00D35CEA"/>
    <w:rsid w:val="00D532F3"/>
    <w:rsid w:val="00D5761C"/>
    <w:rsid w:val="00D62BB0"/>
    <w:rsid w:val="00DB701B"/>
    <w:rsid w:val="00DD66B3"/>
    <w:rsid w:val="00DF4725"/>
    <w:rsid w:val="00E11473"/>
    <w:rsid w:val="00E51726"/>
    <w:rsid w:val="00E63716"/>
    <w:rsid w:val="00EB799B"/>
    <w:rsid w:val="00F301C0"/>
    <w:rsid w:val="00F36AAA"/>
    <w:rsid w:val="00FD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9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5D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25DE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325D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325DE"/>
    <w:pPr>
      <w:keepNext/>
      <w:autoSpaceDE w:val="0"/>
      <w:autoSpaceDN w:val="0"/>
      <w:spacing w:before="280" w:after="0" w:line="240" w:lineRule="auto"/>
      <w:ind w:left="40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325DE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DE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25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25DE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25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25D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325D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32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325DE"/>
  </w:style>
  <w:style w:type="paragraph" w:styleId="21">
    <w:name w:val="Body Text 2"/>
    <w:basedOn w:val="a"/>
    <w:link w:val="22"/>
    <w:rsid w:val="006325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325DE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6325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rsid w:val="006325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6325DE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6325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325DE"/>
    <w:rPr>
      <w:vertAlign w:val="superscript"/>
    </w:rPr>
  </w:style>
  <w:style w:type="paragraph" w:styleId="ae">
    <w:name w:val="footer"/>
    <w:basedOn w:val="a"/>
    <w:link w:val="af"/>
    <w:rsid w:val="006325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325DE"/>
  </w:style>
  <w:style w:type="paragraph" w:customStyle="1" w:styleId="12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12"/>
    <w:rsid w:val="006325DE"/>
    <w:pPr>
      <w:ind w:right="-99"/>
      <w:jc w:val="both"/>
    </w:pPr>
    <w:rPr>
      <w:sz w:val="32"/>
    </w:rPr>
  </w:style>
  <w:style w:type="character" w:customStyle="1" w:styleId="af1">
    <w:name w:val="Основной шрифт"/>
    <w:rsid w:val="006325DE"/>
  </w:style>
  <w:style w:type="paragraph" w:styleId="23">
    <w:name w:val="Body Text Indent 2"/>
    <w:basedOn w:val="a"/>
    <w:link w:val="24"/>
    <w:rsid w:val="006325DE"/>
    <w:pPr>
      <w:autoSpaceDE w:val="0"/>
      <w:autoSpaceDN w:val="0"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iPriority w:val="99"/>
    <w:rsid w:val="006325DE"/>
    <w:pPr>
      <w:autoSpaceDE w:val="0"/>
      <w:autoSpaceDN w:val="0"/>
      <w:spacing w:after="0" w:line="240" w:lineRule="auto"/>
      <w:ind w:left="1840" w:right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325DE"/>
    <w:pPr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325DE"/>
    <w:pPr>
      <w:widowControl w:val="0"/>
      <w:autoSpaceDE w:val="0"/>
      <w:autoSpaceDN w:val="0"/>
      <w:spacing w:before="1240" w:after="0" w:line="240" w:lineRule="auto"/>
      <w:ind w:firstLine="420"/>
      <w:jc w:val="both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3">
    <w:name w:val="Title"/>
    <w:basedOn w:val="a"/>
    <w:link w:val="af4"/>
    <w:qFormat/>
    <w:rsid w:val="006325DE"/>
    <w:pPr>
      <w:autoSpaceDE w:val="0"/>
      <w:autoSpaceDN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6325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омер страницы"/>
    <w:basedOn w:val="af1"/>
    <w:rsid w:val="006325DE"/>
  </w:style>
  <w:style w:type="paragraph" w:customStyle="1" w:styleId="91">
    <w:name w:val="Заголовок 91"/>
    <w:basedOn w:val="12"/>
    <w:next w:val="12"/>
    <w:rsid w:val="006325DE"/>
    <w:pPr>
      <w:keepNext/>
      <w:ind w:left="851"/>
      <w:jc w:val="center"/>
    </w:pPr>
    <w:rPr>
      <w:b/>
      <w:sz w:val="20"/>
    </w:rPr>
  </w:style>
  <w:style w:type="paragraph" w:customStyle="1" w:styleId="25">
    <w:name w:val="заголовок 2"/>
    <w:basedOn w:val="a"/>
    <w:next w:val="a"/>
    <w:rsid w:val="006325DE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3">
    <w:name w:val="Body Text 3"/>
    <w:basedOn w:val="a"/>
    <w:link w:val="34"/>
    <w:rsid w:val="006325D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32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325DE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Plain Text"/>
    <w:basedOn w:val="a"/>
    <w:link w:val="af8"/>
    <w:rsid w:val="006325DE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325D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6325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9">
    <w:name w:val="Основной"/>
    <w:basedOn w:val="a"/>
    <w:rsid w:val="006325D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uiPriority w:val="99"/>
    <w:rsid w:val="006325DE"/>
    <w:rPr>
      <w:color w:val="0000FF"/>
      <w:u w:val="single"/>
    </w:rPr>
  </w:style>
  <w:style w:type="character" w:styleId="afb">
    <w:name w:val="Strong"/>
    <w:qFormat/>
    <w:rsid w:val="006325DE"/>
    <w:rPr>
      <w:b/>
    </w:rPr>
  </w:style>
  <w:style w:type="paragraph" w:styleId="afc">
    <w:name w:val="caption"/>
    <w:basedOn w:val="a"/>
    <w:next w:val="a"/>
    <w:qFormat/>
    <w:rsid w:val="006325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fd">
    <w:name w:val="Table Grid"/>
    <w:aliases w:val="Моя таблица"/>
    <w:basedOn w:val="a1"/>
    <w:uiPriority w:val="59"/>
    <w:rsid w:val="00632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rsid w:val="006325DE"/>
    <w:rPr>
      <w:sz w:val="16"/>
      <w:szCs w:val="16"/>
    </w:rPr>
  </w:style>
  <w:style w:type="paragraph" w:styleId="aff">
    <w:name w:val="annotation text"/>
    <w:basedOn w:val="a"/>
    <w:link w:val="aff0"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25D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325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3">
    <w:name w:val="Balloon Text"/>
    <w:basedOn w:val="a"/>
    <w:link w:val="aff4"/>
    <w:uiPriority w:val="99"/>
    <w:rsid w:val="006325D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rsid w:val="006325D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f5">
    <w:name w:val="FollowedHyperlink"/>
    <w:uiPriority w:val="99"/>
    <w:rsid w:val="006325DE"/>
    <w:rPr>
      <w:color w:val="800080"/>
      <w:u w:val="single"/>
    </w:rPr>
  </w:style>
  <w:style w:type="paragraph" w:customStyle="1" w:styleId="FR5">
    <w:name w:val="FR5"/>
    <w:rsid w:val="006325D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3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6">
    <w:name w:val="No Spacing"/>
    <w:uiPriority w:val="1"/>
    <w:qFormat/>
    <w:rsid w:val="006325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Emphasis"/>
    <w:uiPriority w:val="20"/>
    <w:qFormat/>
    <w:rsid w:val="006325DE"/>
    <w:rPr>
      <w:i/>
      <w:iCs/>
    </w:rPr>
  </w:style>
  <w:style w:type="paragraph" w:styleId="aff8">
    <w:name w:val="Normal (Web)"/>
    <w:aliases w:val="Обычный (Web)1,Обычный (Web),Обычный (веб) Знак,Обычный (веб) Знак Знак,Обычный (веб) Знак1,Обычный (веб) Знак1 Знак Знак,Обычный (веб) Знак Знак Знак Знак,Обычный (веб) Знак1 Знак Знак Знак1 Знак,Обычный (веб)2"/>
    <w:basedOn w:val="a"/>
    <w:link w:val="26"/>
    <w:uiPriority w:val="99"/>
    <w:unhideWhenUsed/>
    <w:qFormat/>
    <w:rsid w:val="006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бычный (веб) Знак2"/>
    <w:aliases w:val="Обычный (Web)1 Знак,Обычный (Web) Знак,Обычный (веб) Знак Знак1,Обычный (веб) Знак Знак Знак,Обычный (веб) Знак1 Знак,Обычный (веб) Знак1 Знак Знак Знак,Обычный (веб) Знак Знак Знак Знак Знак,Обычный (веб)2 Знак"/>
    <w:link w:val="aff8"/>
    <w:uiPriority w:val="99"/>
    <w:locked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d"/>
    <w:rsid w:val="00632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sid w:val="006325D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onsPlusTitle">
    <w:name w:val="ConsPlusTitle"/>
    <w:rsid w:val="0063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4327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5D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25DE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325D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325DE"/>
    <w:pPr>
      <w:keepNext/>
      <w:autoSpaceDE w:val="0"/>
      <w:autoSpaceDN w:val="0"/>
      <w:spacing w:before="280" w:after="0" w:line="240" w:lineRule="auto"/>
      <w:ind w:left="40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325DE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DE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25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25DE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25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25D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325D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32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325DE"/>
  </w:style>
  <w:style w:type="paragraph" w:styleId="21">
    <w:name w:val="Body Text 2"/>
    <w:basedOn w:val="a"/>
    <w:link w:val="22"/>
    <w:rsid w:val="006325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325DE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6325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rsid w:val="006325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6325DE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6325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325DE"/>
    <w:rPr>
      <w:vertAlign w:val="superscript"/>
    </w:rPr>
  </w:style>
  <w:style w:type="paragraph" w:styleId="ae">
    <w:name w:val="footer"/>
    <w:basedOn w:val="a"/>
    <w:link w:val="af"/>
    <w:rsid w:val="006325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325DE"/>
  </w:style>
  <w:style w:type="paragraph" w:customStyle="1" w:styleId="12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12"/>
    <w:rsid w:val="006325DE"/>
    <w:pPr>
      <w:ind w:right="-99"/>
      <w:jc w:val="both"/>
    </w:pPr>
    <w:rPr>
      <w:sz w:val="32"/>
    </w:rPr>
  </w:style>
  <w:style w:type="character" w:customStyle="1" w:styleId="af1">
    <w:name w:val="Основной шрифт"/>
    <w:rsid w:val="006325DE"/>
  </w:style>
  <w:style w:type="paragraph" w:styleId="23">
    <w:name w:val="Body Text Indent 2"/>
    <w:basedOn w:val="a"/>
    <w:link w:val="24"/>
    <w:rsid w:val="006325DE"/>
    <w:pPr>
      <w:autoSpaceDE w:val="0"/>
      <w:autoSpaceDN w:val="0"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iPriority w:val="99"/>
    <w:rsid w:val="006325DE"/>
    <w:pPr>
      <w:autoSpaceDE w:val="0"/>
      <w:autoSpaceDN w:val="0"/>
      <w:spacing w:after="0" w:line="240" w:lineRule="auto"/>
      <w:ind w:left="1840" w:right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325DE"/>
    <w:pPr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325DE"/>
    <w:pPr>
      <w:widowControl w:val="0"/>
      <w:autoSpaceDE w:val="0"/>
      <w:autoSpaceDN w:val="0"/>
      <w:spacing w:before="1240" w:after="0" w:line="240" w:lineRule="auto"/>
      <w:ind w:firstLine="420"/>
      <w:jc w:val="both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3">
    <w:name w:val="Title"/>
    <w:basedOn w:val="a"/>
    <w:link w:val="af4"/>
    <w:qFormat/>
    <w:rsid w:val="006325DE"/>
    <w:pPr>
      <w:autoSpaceDE w:val="0"/>
      <w:autoSpaceDN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6325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омер страницы"/>
    <w:basedOn w:val="af1"/>
    <w:rsid w:val="006325DE"/>
  </w:style>
  <w:style w:type="paragraph" w:customStyle="1" w:styleId="91">
    <w:name w:val="Заголовок 91"/>
    <w:basedOn w:val="12"/>
    <w:next w:val="12"/>
    <w:rsid w:val="006325DE"/>
    <w:pPr>
      <w:keepNext/>
      <w:ind w:left="851"/>
      <w:jc w:val="center"/>
    </w:pPr>
    <w:rPr>
      <w:b/>
      <w:sz w:val="20"/>
    </w:rPr>
  </w:style>
  <w:style w:type="paragraph" w:customStyle="1" w:styleId="25">
    <w:name w:val="заголовок 2"/>
    <w:basedOn w:val="a"/>
    <w:next w:val="a"/>
    <w:rsid w:val="006325DE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3">
    <w:name w:val="Body Text 3"/>
    <w:basedOn w:val="a"/>
    <w:link w:val="34"/>
    <w:rsid w:val="006325D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32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325DE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Plain Text"/>
    <w:basedOn w:val="a"/>
    <w:link w:val="af8"/>
    <w:rsid w:val="006325DE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325D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6325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9">
    <w:name w:val="Основной"/>
    <w:basedOn w:val="a"/>
    <w:rsid w:val="006325D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uiPriority w:val="99"/>
    <w:rsid w:val="006325DE"/>
    <w:rPr>
      <w:color w:val="0000FF"/>
      <w:u w:val="single"/>
    </w:rPr>
  </w:style>
  <w:style w:type="character" w:styleId="afb">
    <w:name w:val="Strong"/>
    <w:qFormat/>
    <w:rsid w:val="006325DE"/>
    <w:rPr>
      <w:b/>
    </w:rPr>
  </w:style>
  <w:style w:type="paragraph" w:styleId="afc">
    <w:name w:val="caption"/>
    <w:basedOn w:val="a"/>
    <w:next w:val="a"/>
    <w:qFormat/>
    <w:rsid w:val="006325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fd">
    <w:name w:val="Table Grid"/>
    <w:aliases w:val="Моя таблица"/>
    <w:basedOn w:val="a1"/>
    <w:uiPriority w:val="59"/>
    <w:rsid w:val="00632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rsid w:val="006325DE"/>
    <w:rPr>
      <w:sz w:val="16"/>
      <w:szCs w:val="16"/>
    </w:rPr>
  </w:style>
  <w:style w:type="paragraph" w:styleId="aff">
    <w:name w:val="annotation text"/>
    <w:basedOn w:val="a"/>
    <w:link w:val="aff0"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25D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325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3">
    <w:name w:val="Balloon Text"/>
    <w:basedOn w:val="a"/>
    <w:link w:val="aff4"/>
    <w:uiPriority w:val="99"/>
    <w:rsid w:val="006325D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rsid w:val="006325D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f5">
    <w:name w:val="FollowedHyperlink"/>
    <w:uiPriority w:val="99"/>
    <w:rsid w:val="006325DE"/>
    <w:rPr>
      <w:color w:val="800080"/>
      <w:u w:val="single"/>
    </w:rPr>
  </w:style>
  <w:style w:type="paragraph" w:customStyle="1" w:styleId="FR5">
    <w:name w:val="FR5"/>
    <w:rsid w:val="006325D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3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6">
    <w:name w:val="No Spacing"/>
    <w:uiPriority w:val="1"/>
    <w:qFormat/>
    <w:rsid w:val="006325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Emphasis"/>
    <w:uiPriority w:val="20"/>
    <w:qFormat/>
    <w:rsid w:val="006325DE"/>
    <w:rPr>
      <w:i/>
      <w:iCs/>
    </w:rPr>
  </w:style>
  <w:style w:type="paragraph" w:styleId="aff8">
    <w:name w:val="Normal (Web)"/>
    <w:aliases w:val="Обычный (Web)1,Обычный (Web),Обычный (веб) Знак,Обычный (веб) Знак Знак,Обычный (веб) Знак1,Обычный (веб) Знак1 Знак Знак,Обычный (веб) Знак Знак Знак Знак,Обычный (веб) Знак1 Знак Знак Знак1 Знак,Обычный (веб)2"/>
    <w:basedOn w:val="a"/>
    <w:link w:val="26"/>
    <w:uiPriority w:val="99"/>
    <w:unhideWhenUsed/>
    <w:qFormat/>
    <w:rsid w:val="006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бычный (веб) Знак2"/>
    <w:aliases w:val="Обычный (Web)1 Знак,Обычный (Web) Знак,Обычный (веб) Знак Знак1,Обычный (веб) Знак Знак Знак,Обычный (веб) Знак1 Знак,Обычный (веб) Знак1 Знак Знак Знак,Обычный (веб) Знак Знак Знак Знак Знак,Обычный (веб)2 Знак"/>
    <w:link w:val="aff8"/>
    <w:uiPriority w:val="99"/>
    <w:locked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d"/>
    <w:rsid w:val="00632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sid w:val="006325D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onsPlusTitle">
    <w:name w:val="ConsPlusTitle"/>
    <w:rsid w:val="0063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4327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infin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biblio-online.ru/bcode/437617" TargetMode="External"/><Relationship Id="rId17" Type="http://schemas.openxmlformats.org/officeDocument/2006/relationships/hyperlink" Target="http://www.c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lo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blio-online.ru/bcode/4308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s://biblio-online.ru/bcode/43828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DF868-72BD-42D0-941D-D2F3CBB4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18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Петрикевич Наталья Юрьевна</cp:lastModifiedBy>
  <cp:revision>29</cp:revision>
  <cp:lastPrinted>2022-07-05T06:24:00Z</cp:lastPrinted>
  <dcterms:created xsi:type="dcterms:W3CDTF">2021-04-14T01:30:00Z</dcterms:created>
  <dcterms:modified xsi:type="dcterms:W3CDTF">2026-08-13T08:07:00Z</dcterms:modified>
</cp:coreProperties>
</file>